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80" w:rsidRDefault="00A36E80" w:rsidP="00497CD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36E80" w:rsidRDefault="00A36E80" w:rsidP="00A36E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КРАСНОДОЛИНСКОГО СЕЛЬСОВЕТА</w:t>
      </w:r>
    </w:p>
    <w:p w:rsidR="00A36E80" w:rsidRDefault="00A36E80" w:rsidP="00A36E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КАСТОРЕНСКОГО РАЙОНА КУРСКОЙ ОБЛАСТИ</w:t>
      </w:r>
    </w:p>
    <w:p w:rsidR="00A36E80" w:rsidRDefault="00A36E80" w:rsidP="00A36E80">
      <w:pPr>
        <w:jc w:val="center"/>
        <w:rPr>
          <w:rFonts w:ascii="Arial" w:hAnsi="Arial" w:cs="Arial"/>
          <w:b/>
          <w:sz w:val="32"/>
          <w:szCs w:val="32"/>
        </w:rPr>
      </w:pPr>
    </w:p>
    <w:p w:rsidR="00A36E80" w:rsidRDefault="00A36E80" w:rsidP="00A36E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36E80" w:rsidRDefault="00A36E80" w:rsidP="00A36E80">
      <w:pPr>
        <w:jc w:val="center"/>
        <w:rPr>
          <w:rFonts w:ascii="Arial" w:hAnsi="Arial" w:cs="Arial"/>
          <w:b/>
          <w:sz w:val="32"/>
          <w:szCs w:val="32"/>
        </w:rPr>
      </w:pPr>
    </w:p>
    <w:p w:rsidR="00A36E80" w:rsidRDefault="00D45666" w:rsidP="00A36E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26 апреля 2017 года № 17</w:t>
      </w:r>
    </w:p>
    <w:p w:rsidR="00A36E80" w:rsidRDefault="00A36E80" w:rsidP="00A36E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A36E80" w:rsidRDefault="00A36E80" w:rsidP="00A36E8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Краснодолинского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Касторенского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D45666">
        <w:rPr>
          <w:rFonts w:ascii="Arial" w:hAnsi="Arial" w:cs="Arial"/>
          <w:b/>
          <w:bCs/>
          <w:sz w:val="32"/>
          <w:szCs w:val="32"/>
        </w:rPr>
        <w:t>района Курской области от 15.08.2016 г. № 74</w:t>
      </w:r>
      <w:r>
        <w:rPr>
          <w:rFonts w:ascii="Arial" w:hAnsi="Arial" w:cs="Arial"/>
          <w:b/>
          <w:bCs/>
          <w:sz w:val="32"/>
          <w:szCs w:val="32"/>
        </w:rPr>
        <w:t xml:space="preserve"> «Об утверждении Порядка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Краснодолинский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сельсовет» 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Касторенского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Курской области, предназначенного для   передачи во владение и (или) пользование субъектами малого и среднего предпринимательства»</w:t>
      </w:r>
    </w:p>
    <w:p w:rsidR="00A36E80" w:rsidRDefault="00A36E80" w:rsidP="00A36E80">
      <w:pPr>
        <w:rPr>
          <w:rFonts w:ascii="Arial" w:hAnsi="Arial" w:cs="Arial"/>
        </w:rPr>
      </w:pPr>
    </w:p>
    <w:p w:rsidR="00A36E80" w:rsidRDefault="00A36E80" w:rsidP="00A36E80">
      <w:pPr>
        <w:ind w:firstLine="90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соответствии с Федеральными законами от 24 июля 2007 г. </w:t>
      </w:r>
      <w:hyperlink r:id="rId4" w:history="1">
        <w:r>
          <w:rPr>
            <w:rStyle w:val="a5"/>
            <w:rFonts w:ascii="Arial" w:hAnsi="Arial" w:cs="Arial"/>
          </w:rPr>
          <w:t>N 209-ФЗ</w:t>
        </w:r>
      </w:hyperlink>
      <w:r>
        <w:rPr>
          <w:rFonts w:ascii="Arial" w:hAnsi="Arial" w:cs="Arial"/>
        </w:rPr>
        <w:t xml:space="preserve"> "О развитии малого и среднего предпринимательства в Российской Федерации" и от 22 июля 2008 г. </w:t>
      </w:r>
      <w:hyperlink r:id="rId5" w:history="1">
        <w:r>
          <w:rPr>
            <w:rStyle w:val="a5"/>
            <w:rFonts w:ascii="Arial" w:hAnsi="Arial" w:cs="Arial"/>
          </w:rPr>
          <w:t>N 159-ФЗ</w:t>
        </w:r>
      </w:hyperlink>
      <w:r>
        <w:rPr>
          <w:rFonts w:ascii="Arial" w:hAnsi="Arial" w:cs="Arial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>
        <w:rPr>
          <w:rFonts w:ascii="Arial" w:hAnsi="Arial" w:cs="Arial"/>
        </w:rPr>
        <w:t xml:space="preserve"> Российской Федерации", постановлением Правительства Российской Федерации от 01.12.2016 г. № 1283 «О внесении изменений в постановление Правительства Российской Федерации от 21 августа 2010 года № 645»,  Администрация  </w:t>
      </w:r>
      <w:proofErr w:type="spellStart"/>
      <w:r>
        <w:rPr>
          <w:rFonts w:ascii="Arial" w:hAnsi="Arial" w:cs="Arial"/>
        </w:rPr>
        <w:t>Краснодолинского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 Курской области, ПОСТАНОВЛЯЕТ: </w:t>
      </w:r>
    </w:p>
    <w:p w:rsidR="00A36E80" w:rsidRDefault="00A36E80" w:rsidP="00A36E80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>Внести в Порядок формирования, ведения, обязательного опубликования перечня муниципального имущества муниципального образования «</w:t>
      </w:r>
      <w:r w:rsidR="00D45666">
        <w:rPr>
          <w:rFonts w:ascii="Arial" w:hAnsi="Arial" w:cs="Arial"/>
        </w:rPr>
        <w:t xml:space="preserve">Администрация </w:t>
      </w:r>
      <w:proofErr w:type="spellStart"/>
      <w:r w:rsidR="00D45666">
        <w:rPr>
          <w:rFonts w:ascii="Arial" w:hAnsi="Arial" w:cs="Arial"/>
        </w:rPr>
        <w:t>Краснодолинского</w:t>
      </w:r>
      <w:proofErr w:type="spellEnd"/>
      <w:r w:rsidR="00D45666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 xml:space="preserve">»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предпринимательства, утвержденный постановлением Администрация </w:t>
      </w:r>
      <w:proofErr w:type="spellStart"/>
      <w:r>
        <w:rPr>
          <w:rFonts w:ascii="Arial" w:hAnsi="Arial" w:cs="Arial"/>
        </w:rPr>
        <w:t>Краснодолинского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Касторенск</w:t>
      </w:r>
      <w:r w:rsidR="00D45666">
        <w:rPr>
          <w:rFonts w:ascii="Arial" w:hAnsi="Arial" w:cs="Arial"/>
        </w:rPr>
        <w:t>ого</w:t>
      </w:r>
      <w:proofErr w:type="spellEnd"/>
      <w:r w:rsidR="00D45666">
        <w:rPr>
          <w:rFonts w:ascii="Arial" w:hAnsi="Arial" w:cs="Arial"/>
        </w:rPr>
        <w:t xml:space="preserve"> района Курской области от 15.08.2016 г.  № 74</w:t>
      </w:r>
      <w:r>
        <w:rPr>
          <w:rFonts w:ascii="Arial" w:hAnsi="Arial" w:cs="Arial"/>
        </w:rPr>
        <w:t xml:space="preserve"> «Об утверждении Порядка формирования, ведения, обязательного опубликования перечня муниципального имущества муниципального образования </w:t>
      </w:r>
      <w:proofErr w:type="spellStart"/>
      <w:r>
        <w:rPr>
          <w:rFonts w:ascii="Arial" w:hAnsi="Arial" w:cs="Arial"/>
        </w:rPr>
        <w:t>Краснодолинский</w:t>
      </w:r>
      <w:proofErr w:type="spellEnd"/>
      <w:r>
        <w:rPr>
          <w:rFonts w:ascii="Arial" w:hAnsi="Arial" w:cs="Arial"/>
        </w:rPr>
        <w:t xml:space="preserve"> сельсовет </w:t>
      </w:r>
      <w:proofErr w:type="spellStart"/>
      <w:r>
        <w:rPr>
          <w:rFonts w:ascii="Arial" w:hAnsi="Arial" w:cs="Arial"/>
        </w:rPr>
        <w:t>Касторенского</w:t>
      </w:r>
      <w:proofErr w:type="spellEnd"/>
      <w:proofErr w:type="gramEnd"/>
      <w:r>
        <w:rPr>
          <w:rFonts w:ascii="Arial" w:hAnsi="Arial" w:cs="Arial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предпринимательства», следующие изменения и дополнения:</w:t>
      </w:r>
    </w:p>
    <w:p w:rsidR="00A36E80" w:rsidRDefault="00A36E80" w:rsidP="00A36E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4 изложить в следующей редакции:</w:t>
      </w:r>
    </w:p>
    <w:p w:rsidR="00A36E80" w:rsidRDefault="00A36E80" w:rsidP="00A36E8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«4. В </w:t>
      </w:r>
      <w:hyperlink r:id="rId6" w:history="1">
        <w:r>
          <w:rPr>
            <w:rStyle w:val="a5"/>
            <w:rFonts w:ascii="Arial" w:hAnsi="Arial" w:cs="Arial"/>
          </w:rPr>
          <w:t>Перечень</w:t>
        </w:r>
      </w:hyperlink>
      <w:r>
        <w:rPr>
          <w:rFonts w:ascii="Arial" w:hAnsi="Arial" w:cs="Arial"/>
        </w:rPr>
        <w:t xml:space="preserve"> вносятся сведения о муниципальном имуществе, находящемся в собственности муниципального образования </w:t>
      </w:r>
      <w:proofErr w:type="spellStart"/>
      <w:r>
        <w:rPr>
          <w:rFonts w:ascii="Arial" w:hAnsi="Arial" w:cs="Arial"/>
        </w:rPr>
        <w:t>Краснодолинский</w:t>
      </w:r>
      <w:proofErr w:type="spellEnd"/>
      <w:r>
        <w:rPr>
          <w:rFonts w:ascii="Arial" w:hAnsi="Arial" w:cs="Arial"/>
        </w:rPr>
        <w:t xml:space="preserve"> сельсовет 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Курской области, соответствующем следующим критериям:</w:t>
      </w:r>
    </w:p>
    <w:p w:rsidR="00A36E80" w:rsidRDefault="00A36E80" w:rsidP="00A36E8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A36E80" w:rsidRDefault="00A36E80" w:rsidP="00A36E8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б)  муниципальное имущество не ограничено в обороте;</w:t>
      </w:r>
    </w:p>
    <w:p w:rsidR="00A36E80" w:rsidRDefault="00A36E80" w:rsidP="00A36E8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в) муниципальное имущество не является объектом религиозного назначения;</w:t>
      </w:r>
    </w:p>
    <w:p w:rsidR="00A36E80" w:rsidRDefault="00A36E80" w:rsidP="00A36E8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г) муниципальное имущество не является объектом незавершенного строительства;</w:t>
      </w:r>
    </w:p>
    <w:p w:rsidR="00A36E80" w:rsidRDefault="00A36E80" w:rsidP="00A36E8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</w:t>
      </w:r>
      <w:proofErr w:type="spellEnd"/>
      <w:r>
        <w:rPr>
          <w:rFonts w:ascii="Arial" w:hAnsi="Arial" w:cs="Arial"/>
        </w:rPr>
        <w:t xml:space="preserve">) в отношении муниципального имущества не принято постановление Администрации </w:t>
      </w:r>
      <w:proofErr w:type="spellStart"/>
      <w:r>
        <w:rPr>
          <w:rFonts w:ascii="Arial" w:hAnsi="Arial" w:cs="Arial"/>
        </w:rPr>
        <w:t>Краснодолинского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Курской области о предоставлении его иным лицам;</w:t>
      </w:r>
    </w:p>
    <w:p w:rsidR="00A36E80" w:rsidRDefault="00A36E80" w:rsidP="00A36E8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е) муниципальное имущество не включено в прогнозный план (программу) приватизации имущества, находящегося в собственности муниципального образования «</w:t>
      </w:r>
      <w:r w:rsidR="00D45666">
        <w:rPr>
          <w:rFonts w:ascii="Arial" w:hAnsi="Arial" w:cs="Arial"/>
        </w:rPr>
        <w:t xml:space="preserve">администрация </w:t>
      </w:r>
      <w:proofErr w:type="spellStart"/>
      <w:r w:rsidR="00D45666">
        <w:rPr>
          <w:rFonts w:ascii="Arial" w:hAnsi="Arial" w:cs="Arial"/>
        </w:rPr>
        <w:t>Краснодолинского</w:t>
      </w:r>
      <w:proofErr w:type="spellEnd"/>
      <w:r w:rsidR="00D45666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 xml:space="preserve">»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Курской области;</w:t>
      </w:r>
    </w:p>
    <w:p w:rsidR="00A36E80" w:rsidRDefault="00A36E80" w:rsidP="00A36E8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ж) муниципальное имущество не признано аварийным и подлежащим сносу или реконструкции»;</w:t>
      </w:r>
    </w:p>
    <w:p w:rsidR="00A36E80" w:rsidRDefault="00A36E80" w:rsidP="00A36E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пункте 6 слова «и быть свободными от прав третьих лиц (за исключением имущественных прав субъектов малого и среднего предпринимательства)» исключить;</w:t>
      </w:r>
    </w:p>
    <w:p w:rsidR="00A36E80" w:rsidRDefault="00A36E80" w:rsidP="00A36E8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дополнить пунктами 10.1 и 10.2 следующего содержания:</w:t>
      </w:r>
    </w:p>
    <w:p w:rsidR="00A36E80" w:rsidRDefault="00A36E80" w:rsidP="00A36E8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«10.1. </w:t>
      </w:r>
      <w:proofErr w:type="gramStart"/>
      <w:r>
        <w:rPr>
          <w:rFonts w:ascii="Arial" w:hAnsi="Arial" w:cs="Arial"/>
        </w:rPr>
        <w:t xml:space="preserve">Администрация </w:t>
      </w:r>
      <w:proofErr w:type="spellStart"/>
      <w:r>
        <w:rPr>
          <w:rFonts w:ascii="Arial" w:hAnsi="Arial" w:cs="Arial"/>
        </w:rPr>
        <w:t>Краснодолинского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Курской области вправе исключить сведения о муниципальном имуществе из Перечня, если в течение 2 лет со дня включения сведений об областном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  <w:proofErr w:type="gramEnd"/>
    </w:p>
    <w:p w:rsidR="00A36E80" w:rsidRDefault="00A36E80" w:rsidP="00A36E8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областного имущества;</w:t>
      </w:r>
    </w:p>
    <w:p w:rsidR="00A36E80" w:rsidRDefault="00A36E80" w:rsidP="00A36E8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б) ни одного заявления о предоставлении областного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A36E80" w:rsidRDefault="00A36E80" w:rsidP="00A36E8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10.2. Администрация </w:t>
      </w:r>
      <w:proofErr w:type="spellStart"/>
      <w:r>
        <w:rPr>
          <w:rFonts w:ascii="Arial" w:hAnsi="Arial" w:cs="Arial"/>
        </w:rPr>
        <w:t>Краснодолинского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Курской области исключает сведения о муниципальном имуществе из перечня в одном из следующих случаев:</w:t>
      </w:r>
    </w:p>
    <w:p w:rsidR="00A36E80" w:rsidRDefault="00A36E80" w:rsidP="00A36E8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а) в отношении муниципального имущества в установленном законодательством Российской Федерации и Курской области порядке принято постановление Администрация </w:t>
      </w:r>
      <w:proofErr w:type="spellStart"/>
      <w:r>
        <w:rPr>
          <w:rFonts w:ascii="Arial" w:hAnsi="Arial" w:cs="Arial"/>
        </w:rPr>
        <w:t>Краснодолинского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Курской области о его использовании для муниципальных нужд либо для иных целей;</w:t>
      </w:r>
      <w:proofErr w:type="gramEnd"/>
    </w:p>
    <w:p w:rsidR="00A36E80" w:rsidRDefault="00A36E80" w:rsidP="00A36E8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б) право собственности муниципального образования «</w:t>
      </w:r>
      <w:proofErr w:type="spellStart"/>
      <w:r w:rsidR="00D45666">
        <w:rPr>
          <w:rFonts w:ascii="Arial" w:hAnsi="Arial" w:cs="Arial"/>
        </w:rPr>
        <w:t>Краснододлинский</w:t>
      </w:r>
      <w:proofErr w:type="spellEnd"/>
      <w:r w:rsidR="00D45666">
        <w:rPr>
          <w:rFonts w:ascii="Arial" w:hAnsi="Arial" w:cs="Arial"/>
        </w:rPr>
        <w:t xml:space="preserve"> сельсовет</w:t>
      </w:r>
      <w:r>
        <w:rPr>
          <w:rFonts w:ascii="Arial" w:hAnsi="Arial" w:cs="Arial"/>
        </w:rPr>
        <w:t xml:space="preserve">»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   Курской области  на имущество прекращено по решению суда или в ином установленном законом порядке»;</w:t>
      </w:r>
    </w:p>
    <w:p w:rsidR="00A36E80" w:rsidRDefault="00A36E80" w:rsidP="00A36E8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11 изложить в следующей редакции:</w:t>
      </w:r>
    </w:p>
    <w:p w:rsidR="00A36E80" w:rsidRDefault="00A36E80" w:rsidP="00A36E8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«11. </w:t>
      </w:r>
      <w:hyperlink r:id="rId7" w:history="1">
        <w:r>
          <w:rPr>
            <w:rStyle w:val="a5"/>
            <w:rFonts w:ascii="Arial" w:hAnsi="Arial" w:cs="Arial"/>
          </w:rPr>
          <w:t>Перечень</w:t>
        </w:r>
      </w:hyperlink>
      <w:r>
        <w:rPr>
          <w:rFonts w:ascii="Arial" w:hAnsi="Arial" w:cs="Arial"/>
        </w:rPr>
        <w:t xml:space="preserve"> и внесенные в него изменения подлежат:</w:t>
      </w:r>
    </w:p>
    <w:p w:rsidR="00A36E80" w:rsidRDefault="00A36E80" w:rsidP="00A36E8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а) обязательному опубликованию в газете «Вести» - в течение 10 рабочих дней со дня утверждения;</w:t>
      </w:r>
    </w:p>
    <w:p w:rsidR="00A36E80" w:rsidRDefault="00A36E80" w:rsidP="00A36E8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размещению на официальном сайте Администрации </w:t>
      </w:r>
      <w:proofErr w:type="spellStart"/>
      <w:r>
        <w:rPr>
          <w:rFonts w:ascii="Arial" w:hAnsi="Arial" w:cs="Arial"/>
        </w:rPr>
        <w:t>Краснодолинского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Курской области в информационно-телекоммуникационной сети «Интернет» (в том числе в форме открытых данных) - в течение 3 рабочих дней со дня утверждения</w:t>
      </w:r>
      <w:proofErr w:type="gramStart"/>
      <w:r>
        <w:rPr>
          <w:rFonts w:ascii="Arial" w:hAnsi="Arial" w:cs="Arial"/>
        </w:rPr>
        <w:t>.»;</w:t>
      </w:r>
      <w:proofErr w:type="gramEnd"/>
    </w:p>
    <w:p w:rsidR="00A36E80" w:rsidRDefault="00A36E80" w:rsidP="00A36E8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к Порядку изложить в редакции, согласно приложению к настоящему постановлению.</w:t>
      </w:r>
    </w:p>
    <w:p w:rsidR="00A36E80" w:rsidRDefault="00A36E80" w:rsidP="00A36E80">
      <w:pPr>
        <w:pStyle w:val="a3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A36E80" w:rsidRDefault="00A36E80" w:rsidP="00A36E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3. Постановление вступает в силу с момента подписания.</w:t>
      </w:r>
    </w:p>
    <w:p w:rsidR="00A36E80" w:rsidRDefault="00A36E80" w:rsidP="00A36E80">
      <w:pPr>
        <w:jc w:val="both"/>
        <w:rPr>
          <w:rFonts w:ascii="Arial" w:hAnsi="Arial" w:cs="Arial"/>
        </w:rPr>
      </w:pPr>
    </w:p>
    <w:p w:rsidR="00A36E80" w:rsidRDefault="00A36E80" w:rsidP="00A36E80">
      <w:pPr>
        <w:jc w:val="both"/>
        <w:rPr>
          <w:rFonts w:ascii="Arial" w:hAnsi="Arial" w:cs="Arial"/>
        </w:rPr>
      </w:pPr>
    </w:p>
    <w:p w:rsidR="00A36E80" w:rsidRDefault="00A36E80" w:rsidP="00A36E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 администрации </w:t>
      </w:r>
    </w:p>
    <w:p w:rsidR="00A36E80" w:rsidRDefault="00A36E80" w:rsidP="00A36E8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Краснодолинского</w:t>
      </w:r>
      <w:proofErr w:type="spellEnd"/>
      <w:r>
        <w:rPr>
          <w:rFonts w:ascii="Arial" w:hAnsi="Arial" w:cs="Arial"/>
        </w:rPr>
        <w:t xml:space="preserve"> сельсовета                                               </w:t>
      </w:r>
      <w:r w:rsidR="00D45666">
        <w:rPr>
          <w:rFonts w:ascii="Arial" w:hAnsi="Arial" w:cs="Arial"/>
        </w:rPr>
        <w:t>В.В. Бобровников</w:t>
      </w:r>
    </w:p>
    <w:p w:rsidR="00A36E80" w:rsidRDefault="00A36E80" w:rsidP="00A36E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</w:p>
    <w:p w:rsidR="00A36E80" w:rsidRDefault="00A36E80" w:rsidP="00A36E80">
      <w:pPr>
        <w:rPr>
          <w:rFonts w:ascii="Arial" w:hAnsi="Arial" w:cs="Arial"/>
        </w:rPr>
        <w:sectPr w:rsidR="00A36E80">
          <w:pgSz w:w="12240" w:h="15840"/>
          <w:pgMar w:top="1134" w:right="1247" w:bottom="1134" w:left="1531" w:header="720" w:footer="720" w:gutter="0"/>
          <w:cols w:space="720"/>
        </w:sectPr>
      </w:pPr>
    </w:p>
    <w:p w:rsidR="00A36E80" w:rsidRDefault="00A36E80" w:rsidP="00A36E80">
      <w:pPr>
        <w:widowControl w:val="0"/>
        <w:autoSpaceDE w:val="0"/>
        <w:autoSpaceDN w:val="0"/>
        <w:adjustRightInd w:val="0"/>
        <w:ind w:left="992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A36E80" w:rsidRDefault="00A36E80" w:rsidP="00A36E80">
      <w:pPr>
        <w:widowControl w:val="0"/>
        <w:autoSpaceDE w:val="0"/>
        <w:autoSpaceDN w:val="0"/>
        <w:adjustRightInd w:val="0"/>
        <w:ind w:left="9923"/>
        <w:jc w:val="both"/>
        <w:rPr>
          <w:rFonts w:ascii="Arial" w:hAnsi="Arial" w:cs="Arial"/>
        </w:rPr>
      </w:pPr>
      <w:r>
        <w:rPr>
          <w:rFonts w:ascii="Arial" w:hAnsi="Arial" w:cs="Arial"/>
        </w:rPr>
        <w:t>к Порядку формирования, ведения, обязательного опубликования перечня муниципального имущества муниципального образования «</w:t>
      </w:r>
      <w:r w:rsidR="00497CD1">
        <w:rPr>
          <w:rFonts w:ascii="Arial" w:hAnsi="Arial" w:cs="Arial"/>
        </w:rPr>
        <w:t>А</w:t>
      </w:r>
      <w:r w:rsidR="00D45666">
        <w:rPr>
          <w:rFonts w:ascii="Arial" w:hAnsi="Arial" w:cs="Arial"/>
        </w:rPr>
        <w:t xml:space="preserve">дминистрация </w:t>
      </w:r>
      <w:proofErr w:type="spellStart"/>
      <w:r w:rsidR="00D45666">
        <w:rPr>
          <w:rFonts w:ascii="Arial" w:hAnsi="Arial" w:cs="Arial"/>
        </w:rPr>
        <w:t>Краснодолинского</w:t>
      </w:r>
      <w:proofErr w:type="spellEnd"/>
      <w:r w:rsidR="00D45666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 xml:space="preserve">»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</w:t>
      </w:r>
    </w:p>
    <w:p w:rsidR="00A36E80" w:rsidRDefault="00A36E80" w:rsidP="00A36E8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A36E80" w:rsidRDefault="00A36E80" w:rsidP="00A36E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ПЕРЕЧЕНЬ</w:t>
      </w:r>
    </w:p>
    <w:p w:rsidR="00A36E80" w:rsidRDefault="00A36E80" w:rsidP="00A36E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муниципального имущества муниципального   образования «</w:t>
      </w:r>
      <w:r w:rsidR="00497CD1">
        <w:rPr>
          <w:rFonts w:ascii="Arial" w:hAnsi="Arial" w:cs="Arial"/>
          <w:sz w:val="28"/>
          <w:szCs w:val="28"/>
        </w:rPr>
        <w:t>А</w:t>
      </w:r>
      <w:r w:rsidR="00D45666">
        <w:rPr>
          <w:rFonts w:ascii="Arial" w:hAnsi="Arial" w:cs="Arial"/>
          <w:sz w:val="28"/>
          <w:szCs w:val="28"/>
        </w:rPr>
        <w:t xml:space="preserve">дминистрация </w:t>
      </w:r>
      <w:proofErr w:type="spellStart"/>
      <w:r w:rsidR="00D45666">
        <w:rPr>
          <w:rFonts w:ascii="Arial" w:hAnsi="Arial" w:cs="Arial"/>
          <w:sz w:val="28"/>
          <w:szCs w:val="28"/>
        </w:rPr>
        <w:t>Краснодолинского</w:t>
      </w:r>
      <w:proofErr w:type="spellEnd"/>
      <w:r w:rsidR="00D45666">
        <w:rPr>
          <w:rFonts w:ascii="Arial" w:hAnsi="Arial" w:cs="Arial"/>
          <w:sz w:val="28"/>
          <w:szCs w:val="28"/>
        </w:rPr>
        <w:t xml:space="preserve"> сельсовета </w:t>
      </w:r>
      <w:r>
        <w:rPr>
          <w:rFonts w:ascii="Arial" w:hAnsi="Arial" w:cs="Arial"/>
          <w:sz w:val="28"/>
          <w:szCs w:val="28"/>
        </w:rPr>
        <w:t xml:space="preserve">» </w:t>
      </w:r>
      <w:proofErr w:type="spellStart"/>
      <w:r>
        <w:rPr>
          <w:rFonts w:ascii="Arial" w:hAnsi="Arial" w:cs="Arial"/>
          <w:sz w:val="28"/>
          <w:szCs w:val="28"/>
        </w:rPr>
        <w:t>Касторенского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 Курской области,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36E80" w:rsidRDefault="00A36E80" w:rsidP="00A36E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5839"/>
        <w:gridCol w:w="8195"/>
      </w:tblGrid>
      <w:tr w:rsidR="00A36E80" w:rsidTr="00A36E80">
        <w:trPr>
          <w:trHeight w:val="1"/>
        </w:trPr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Наименование органа</w:t>
            </w:r>
          </w:p>
        </w:tc>
        <w:tc>
          <w:tcPr>
            <w:tcW w:w="8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A36E80" w:rsidTr="00A36E80">
        <w:trPr>
          <w:trHeight w:val="1"/>
        </w:trPr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Почтовый адрес</w:t>
            </w:r>
          </w:p>
        </w:tc>
        <w:tc>
          <w:tcPr>
            <w:tcW w:w="8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A36E80" w:rsidTr="00A36E80">
        <w:trPr>
          <w:trHeight w:val="1"/>
        </w:trPr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Ответственное структурное подразделение</w:t>
            </w:r>
          </w:p>
        </w:tc>
        <w:tc>
          <w:tcPr>
            <w:tcW w:w="8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A36E80" w:rsidTr="00A36E80">
        <w:trPr>
          <w:trHeight w:val="1"/>
        </w:trPr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Ф.И.О. исполнителя</w:t>
            </w:r>
          </w:p>
        </w:tc>
        <w:tc>
          <w:tcPr>
            <w:tcW w:w="8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A36E80" w:rsidTr="00A36E80">
        <w:trPr>
          <w:trHeight w:val="1"/>
        </w:trPr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Контактный номер телефона</w:t>
            </w:r>
          </w:p>
        </w:tc>
        <w:tc>
          <w:tcPr>
            <w:tcW w:w="8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A36E80" w:rsidTr="00A36E80">
        <w:trPr>
          <w:trHeight w:val="1"/>
        </w:trPr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Адрес электронной почты</w:t>
            </w:r>
          </w:p>
        </w:tc>
        <w:tc>
          <w:tcPr>
            <w:tcW w:w="8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A36E80" w:rsidTr="00A36E80">
        <w:trPr>
          <w:trHeight w:val="1"/>
        </w:trPr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8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A36E80" w:rsidRDefault="00A36E80" w:rsidP="00A36E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36E80" w:rsidRDefault="00A36E80" w:rsidP="00A36E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36E80" w:rsidRDefault="00A36E80" w:rsidP="00A36E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36E80" w:rsidRDefault="00A36E80" w:rsidP="00A36E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36E80" w:rsidRDefault="00A36E80" w:rsidP="00A36E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36E80" w:rsidRDefault="00A36E80" w:rsidP="00A36E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36E80" w:rsidRDefault="00A36E80" w:rsidP="00A36E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36E80" w:rsidRDefault="00A36E80" w:rsidP="00A36E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36E80" w:rsidRDefault="00A36E80" w:rsidP="00A36E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36E80" w:rsidRDefault="00A36E80" w:rsidP="00A36E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36E80" w:rsidRDefault="00A36E80" w:rsidP="00A36E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36E80" w:rsidRDefault="00A36E80" w:rsidP="00A36E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629"/>
        <w:gridCol w:w="851"/>
        <w:gridCol w:w="850"/>
        <w:gridCol w:w="972"/>
        <w:gridCol w:w="1178"/>
        <w:gridCol w:w="1328"/>
        <w:gridCol w:w="1058"/>
        <w:gridCol w:w="993"/>
        <w:gridCol w:w="992"/>
        <w:gridCol w:w="850"/>
        <w:gridCol w:w="993"/>
        <w:gridCol w:w="1134"/>
        <w:gridCol w:w="1134"/>
        <w:gridCol w:w="1984"/>
      </w:tblGrid>
      <w:tr w:rsidR="00A36E80" w:rsidTr="00A36E80">
        <w:trPr>
          <w:trHeight w:val="1"/>
        </w:trPr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N 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Номер в реестре имущества 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Адрес (местоположение) объекта </w:t>
            </w:r>
          </w:p>
        </w:tc>
        <w:tc>
          <w:tcPr>
            <w:tcW w:w="1261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Структурированный адрес объекта</w:t>
            </w:r>
          </w:p>
        </w:tc>
      </w:tr>
      <w:tr w:rsidR="00A36E80" w:rsidTr="00A36E80">
        <w:trPr>
          <w:trHeight w:val="1"/>
        </w:trPr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36E80" w:rsidRDefault="00A36E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36E80" w:rsidRDefault="00A36E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36E80" w:rsidRDefault="00A36E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Наименование субъекта Российской Федерации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муниципального </w:t>
            </w:r>
            <w:proofErr w:type="gramStart"/>
            <w:r>
              <w:rPr>
                <w:rFonts w:ascii="Arial" w:hAnsi="Arial" w:cs="Arial"/>
              </w:rPr>
              <w:t>района/городского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Вид населенного пункта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Наименование населенного пункта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Тип элемента планировочной структуры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Наименование элемента планировочной структуры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элемента улично-дорожной сети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элемента улично-дорожной сети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Номер дома (включая литеру)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 и номер корпуса, строения, владения </w:t>
            </w:r>
          </w:p>
        </w:tc>
      </w:tr>
      <w:tr w:rsidR="00A36E80" w:rsidTr="00A36E80">
        <w:trPr>
          <w:trHeight w:val="1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</w:t>
            </w:r>
          </w:p>
        </w:tc>
      </w:tr>
    </w:tbl>
    <w:p w:rsidR="00A36E80" w:rsidRDefault="00A36E80" w:rsidP="00A36E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:rsidR="00A36E80" w:rsidRDefault="00A36E80" w:rsidP="00A36E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1644"/>
        <w:gridCol w:w="1134"/>
        <w:gridCol w:w="1333"/>
        <w:gridCol w:w="1676"/>
        <w:gridCol w:w="2381"/>
        <w:gridCol w:w="2100"/>
        <w:gridCol w:w="2268"/>
        <w:gridCol w:w="2410"/>
      </w:tblGrid>
      <w:tr w:rsidR="00A36E80" w:rsidTr="00A36E80">
        <w:trPr>
          <w:trHeight w:val="1"/>
        </w:trPr>
        <w:tc>
          <w:tcPr>
            <w:tcW w:w="16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Вид объекта недвижимости;</w:t>
            </w:r>
          </w:p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движимое имущество </w:t>
            </w:r>
          </w:p>
        </w:tc>
        <w:tc>
          <w:tcPr>
            <w:tcW w:w="133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недвижимом имуществе или его части</w:t>
            </w:r>
          </w:p>
        </w:tc>
      </w:tr>
      <w:tr w:rsidR="00A36E80" w:rsidTr="00A36E80">
        <w:trPr>
          <w:trHeight w:val="1"/>
        </w:trPr>
        <w:tc>
          <w:tcPr>
            <w:tcW w:w="16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36E80" w:rsidRDefault="00A36E80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Кадастровый номер</w:t>
            </w:r>
          </w:p>
        </w:tc>
        <w:tc>
          <w:tcPr>
            <w:tcW w:w="16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67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Основная характеристика объекта недвижимости 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Наименование объекта учета </w:t>
            </w:r>
          </w:p>
        </w:tc>
      </w:tr>
      <w:tr w:rsidR="00A36E80" w:rsidTr="00A36E80">
        <w:trPr>
          <w:trHeight w:val="322"/>
        </w:trPr>
        <w:tc>
          <w:tcPr>
            <w:tcW w:w="16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36E80" w:rsidRDefault="00A36E80">
            <w:pPr>
              <w:rPr>
                <w:rFonts w:ascii="Arial" w:hAnsi="Arial" w:cs="Arial"/>
              </w:rPr>
            </w:pPr>
          </w:p>
        </w:tc>
        <w:tc>
          <w:tcPr>
            <w:tcW w:w="1463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36E80" w:rsidRDefault="00A36E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36E80" w:rsidRDefault="00A36E80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Фактическое </w:t>
            </w:r>
            <w:proofErr w:type="gramStart"/>
            <w:r>
              <w:rPr>
                <w:rFonts w:ascii="Arial" w:hAnsi="Arial" w:cs="Arial"/>
              </w:rPr>
              <w:t>значение</w:t>
            </w:r>
            <w:proofErr w:type="gramEnd"/>
            <w:r>
              <w:rPr>
                <w:rFonts w:ascii="Arial" w:hAnsi="Arial" w:cs="Arial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36E80" w:rsidRPr="00A36E80" w:rsidRDefault="00A36E80">
            <w:pPr>
              <w:rPr>
                <w:rFonts w:ascii="Arial" w:hAnsi="Arial" w:cs="Arial"/>
              </w:rPr>
            </w:pPr>
          </w:p>
        </w:tc>
      </w:tr>
      <w:tr w:rsidR="00A36E80" w:rsidTr="00A36E80">
        <w:trPr>
          <w:trHeight w:val="1"/>
        </w:trPr>
        <w:tc>
          <w:tcPr>
            <w:tcW w:w="16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36E80" w:rsidRDefault="00A36E8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Номер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36E80" w:rsidRDefault="00A36E80">
            <w:pPr>
              <w:rPr>
                <w:rFonts w:ascii="Arial" w:hAnsi="Arial" w:cs="Arial"/>
              </w:rPr>
            </w:pPr>
          </w:p>
        </w:tc>
        <w:tc>
          <w:tcPr>
            <w:tcW w:w="6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36E80" w:rsidRDefault="00A36E80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36E80" w:rsidRDefault="00A36E8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36E80" w:rsidRDefault="00A36E80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36E80" w:rsidRDefault="00A36E80">
            <w:pPr>
              <w:rPr>
                <w:rFonts w:ascii="Arial" w:hAnsi="Arial" w:cs="Arial"/>
                <w:lang w:val="en-US"/>
              </w:rPr>
            </w:pPr>
          </w:p>
        </w:tc>
      </w:tr>
      <w:tr w:rsidR="00A36E80" w:rsidTr="00A36E80">
        <w:trPr>
          <w:trHeight w:val="1"/>
        </w:trPr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16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17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22</w:t>
            </w:r>
          </w:p>
        </w:tc>
      </w:tr>
    </w:tbl>
    <w:p w:rsidR="00A36E80" w:rsidRDefault="00A36E80" w:rsidP="00A36E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:rsidR="00A36E80" w:rsidRDefault="00A36E80" w:rsidP="00A36E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:rsidR="00A36E80" w:rsidRDefault="00A36E80" w:rsidP="00A36E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:rsidR="00A36E80" w:rsidRDefault="00A36E80" w:rsidP="00A36E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A36E80" w:rsidTr="00A36E80">
        <w:trPr>
          <w:trHeight w:val="1"/>
        </w:trPr>
        <w:tc>
          <w:tcPr>
            <w:tcW w:w="5950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Сведения о движимом имуществе </w:t>
            </w:r>
            <w:r>
              <w:rPr>
                <w:rFonts w:ascii="Arial" w:hAnsi="Arial" w:cs="Arial"/>
                <w:color w:val="0000FF"/>
              </w:rPr>
              <w:t>&lt;11&gt;</w:t>
            </w:r>
          </w:p>
        </w:tc>
        <w:tc>
          <w:tcPr>
            <w:tcW w:w="918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Сведения о праве аренды или безвозмездного пользования имуществом </w:t>
            </w:r>
            <w:r>
              <w:rPr>
                <w:rFonts w:ascii="Arial" w:hAnsi="Arial" w:cs="Arial"/>
                <w:color w:val="0000FF"/>
              </w:rPr>
              <w:t>&lt;12&gt;</w:t>
            </w:r>
          </w:p>
        </w:tc>
      </w:tr>
      <w:tr w:rsidR="00A36E80" w:rsidTr="00A36E80">
        <w:trPr>
          <w:trHeight w:val="1"/>
        </w:trPr>
        <w:tc>
          <w:tcPr>
            <w:tcW w:w="1800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36E80" w:rsidRPr="00A36E80" w:rsidRDefault="00A36E80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субъекта малого и среднего предпринимательства</w:t>
            </w:r>
          </w:p>
        </w:tc>
      </w:tr>
      <w:tr w:rsidR="00A36E80" w:rsidTr="00A36E80">
        <w:trPr>
          <w:trHeight w:val="1"/>
        </w:trPr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Тип: </w:t>
            </w:r>
            <w:r>
              <w:rPr>
                <w:rFonts w:ascii="Arial" w:hAnsi="Arial" w:cs="Arial"/>
              </w:rPr>
              <w:lastRenderedPageBreak/>
              <w:t>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Госуда</w:t>
            </w:r>
            <w:r>
              <w:rPr>
                <w:rFonts w:ascii="Arial" w:hAnsi="Arial" w:cs="Arial"/>
              </w:rPr>
              <w:lastRenderedPageBreak/>
              <w:t>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lastRenderedPageBreak/>
              <w:t>Наи</w:t>
            </w:r>
            <w:r>
              <w:rPr>
                <w:rFonts w:ascii="Arial" w:hAnsi="Arial" w:cs="Arial"/>
              </w:rPr>
              <w:lastRenderedPageBreak/>
              <w:t>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lastRenderedPageBreak/>
              <w:t>Ма</w:t>
            </w:r>
            <w:r>
              <w:rPr>
                <w:rFonts w:ascii="Arial" w:hAnsi="Arial" w:cs="Arial"/>
              </w:rPr>
              <w:lastRenderedPageBreak/>
              <w:t>рка, модель</w:t>
            </w:r>
          </w:p>
        </w:tc>
        <w:tc>
          <w:tcPr>
            <w:tcW w:w="7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lastRenderedPageBreak/>
              <w:t xml:space="preserve">Год </w:t>
            </w:r>
            <w:r>
              <w:rPr>
                <w:rFonts w:ascii="Arial" w:hAnsi="Arial" w:cs="Arial"/>
              </w:rPr>
              <w:lastRenderedPageBreak/>
              <w:t>выпуска</w:t>
            </w:r>
          </w:p>
        </w:tc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Кадастровы</w:t>
            </w:r>
            <w:r>
              <w:rPr>
                <w:rFonts w:ascii="Arial" w:hAnsi="Arial" w:cs="Arial"/>
              </w:rPr>
              <w:lastRenderedPageBreak/>
              <w:t xml:space="preserve">й номер объекта недвижимого имущества, в том числе земельного участка, </w:t>
            </w:r>
            <w:proofErr w:type="gramStart"/>
            <w:r>
              <w:rPr>
                <w:rFonts w:ascii="Arial" w:hAnsi="Arial" w:cs="Arial"/>
              </w:rPr>
              <w:t>в</w:t>
            </w:r>
            <w:proofErr w:type="gramEnd"/>
            <w:r>
              <w:rPr>
                <w:rFonts w:ascii="Arial" w:hAnsi="Arial" w:cs="Arial"/>
              </w:rPr>
              <w:t xml:space="preserve"> (</w:t>
            </w:r>
            <w:proofErr w:type="gramStart"/>
            <w:r>
              <w:rPr>
                <w:rFonts w:ascii="Arial" w:hAnsi="Arial" w:cs="Arial"/>
              </w:rPr>
              <w:t>на</w:t>
            </w:r>
            <w:proofErr w:type="gramEnd"/>
            <w:r>
              <w:rPr>
                <w:rFonts w:ascii="Arial" w:hAnsi="Arial" w:cs="Arial"/>
              </w:rPr>
              <w:t>) котором расположен объект</w:t>
            </w:r>
          </w:p>
        </w:tc>
        <w:tc>
          <w:tcPr>
            <w:tcW w:w="25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lastRenderedPageBreak/>
              <w:t>Правообладатель</w:t>
            </w:r>
          </w:p>
        </w:tc>
        <w:tc>
          <w:tcPr>
            <w:tcW w:w="2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Документы </w:t>
            </w:r>
            <w:r>
              <w:rPr>
                <w:rFonts w:ascii="Arial" w:hAnsi="Arial" w:cs="Arial"/>
              </w:rPr>
              <w:lastRenderedPageBreak/>
              <w:t>основание</w:t>
            </w:r>
          </w:p>
        </w:tc>
        <w:tc>
          <w:tcPr>
            <w:tcW w:w="2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lastRenderedPageBreak/>
              <w:t>Правообладатель</w:t>
            </w:r>
          </w:p>
        </w:tc>
        <w:tc>
          <w:tcPr>
            <w:tcW w:w="2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Документы </w:t>
            </w:r>
            <w:r>
              <w:rPr>
                <w:rFonts w:ascii="Arial" w:hAnsi="Arial" w:cs="Arial"/>
              </w:rPr>
              <w:lastRenderedPageBreak/>
              <w:t>основание</w:t>
            </w:r>
          </w:p>
        </w:tc>
      </w:tr>
      <w:tr w:rsidR="00A36E80" w:rsidTr="00A36E80">
        <w:trPr>
          <w:trHeight w:val="1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36E80" w:rsidRDefault="00A36E80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36E80" w:rsidRDefault="00A36E80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36E80" w:rsidRDefault="00A36E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36E80" w:rsidRDefault="00A36E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36E80" w:rsidRDefault="00A36E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36E80" w:rsidRDefault="00A36E80"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ОГРН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ИНН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Дата заключения договора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Дата окончания действия договора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ОГРН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ИНН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Дата окончания действия договора</w:t>
            </w:r>
          </w:p>
        </w:tc>
      </w:tr>
      <w:tr w:rsidR="00A36E80" w:rsidTr="00A36E80">
        <w:trPr>
          <w:trHeight w:val="1"/>
        </w:trPr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27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28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29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32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33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34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38</w:t>
            </w:r>
          </w:p>
        </w:tc>
      </w:tr>
    </w:tbl>
    <w:p w:rsidR="00A36E80" w:rsidRDefault="00A36E80" w:rsidP="00A36E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:rsidR="00A36E80" w:rsidRDefault="00A36E80" w:rsidP="00A36E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:rsidR="00A36E80" w:rsidRDefault="00A36E80" w:rsidP="00A36E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2268"/>
        <w:gridCol w:w="3464"/>
        <w:gridCol w:w="1843"/>
        <w:gridCol w:w="3827"/>
        <w:gridCol w:w="3686"/>
      </w:tblGrid>
      <w:tr w:rsidR="00A36E80" w:rsidTr="00A36E80">
        <w:trPr>
          <w:trHeight w:val="1"/>
        </w:trPr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Указать одно из значений: в перечне (изменениях в перечни) </w:t>
            </w:r>
          </w:p>
        </w:tc>
        <w:tc>
          <w:tcPr>
            <w:tcW w:w="12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A36E80" w:rsidTr="00A36E80">
        <w:trPr>
          <w:trHeight w:val="1"/>
        </w:trPr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36E80" w:rsidRDefault="00A36E80">
            <w:pPr>
              <w:rPr>
                <w:rFonts w:ascii="Arial" w:hAnsi="Arial" w:cs="Arial"/>
              </w:rPr>
            </w:pPr>
          </w:p>
        </w:tc>
        <w:tc>
          <w:tcPr>
            <w:tcW w:w="34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Наименование органа, принявшего документ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Вид документа</w:t>
            </w:r>
          </w:p>
        </w:tc>
        <w:tc>
          <w:tcPr>
            <w:tcW w:w="7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Реквизиты документа</w:t>
            </w:r>
          </w:p>
        </w:tc>
      </w:tr>
      <w:tr w:rsidR="00A36E80" w:rsidTr="00A36E80">
        <w:trPr>
          <w:trHeight w:val="1"/>
        </w:trPr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36E80" w:rsidRDefault="00A36E80">
            <w:pPr>
              <w:rPr>
                <w:rFonts w:ascii="Arial" w:hAnsi="Arial" w:cs="Arial"/>
              </w:rPr>
            </w:pPr>
          </w:p>
        </w:tc>
        <w:tc>
          <w:tcPr>
            <w:tcW w:w="128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36E80" w:rsidRDefault="00A36E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36E80" w:rsidRDefault="00A36E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Дата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Номер</w:t>
            </w:r>
          </w:p>
        </w:tc>
      </w:tr>
      <w:tr w:rsidR="00A36E80" w:rsidTr="00A36E80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39</w:t>
            </w: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36E80" w:rsidRDefault="00A36E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43</w:t>
            </w:r>
          </w:p>
        </w:tc>
      </w:tr>
    </w:tbl>
    <w:p w:rsidR="00A36E80" w:rsidRDefault="00A36E80" w:rsidP="00A36E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334A4" w:rsidRDefault="008334A4"/>
    <w:sectPr w:rsidR="008334A4" w:rsidSect="00A36E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36E80"/>
    <w:rsid w:val="00497CD1"/>
    <w:rsid w:val="008334A4"/>
    <w:rsid w:val="00A36E80"/>
    <w:rsid w:val="00D4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36E80"/>
    <w:pPr>
      <w:suppressAutoHyphens/>
      <w:ind w:left="-368" w:firstLine="84"/>
      <w:jc w:val="both"/>
    </w:pPr>
    <w:rPr>
      <w:kern w:val="2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36E80"/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character" w:styleId="a5">
    <w:name w:val="Hyperlink"/>
    <w:basedOn w:val="a0"/>
    <w:uiPriority w:val="99"/>
    <w:semiHidden/>
    <w:unhideWhenUsed/>
    <w:rsid w:val="00A36E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9D8B6B950FF31C9B3A0C3DC40BE3B1FE740F583225B0AE95B4453C152734AD3A1A8E862E9FEE24O0O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B8FD89E597C5D6DFEF354BB24CAAB245B31E912ABB7FE9CC4A17946CC50E9EDEFD77B091C984AEE5q0H" TargetMode="External"/><Relationship Id="rId5" Type="http://schemas.openxmlformats.org/officeDocument/2006/relationships/hyperlink" Target="consultantplus://offline/ref=E8C72E2835451100BDA0EDA456E16B8FE333880EFBEC3A52081B03065120pEJ" TargetMode="External"/><Relationship Id="rId4" Type="http://schemas.openxmlformats.org/officeDocument/2006/relationships/hyperlink" Target="consultantplus://offline/ref=E8C72E2835451100BDA0EDA456E16B8FE3328800FBE73A52081B0306510ED96F6E9D1D18D5C910CD2Bp0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2017-05-05T08:26:00Z</dcterms:created>
  <dcterms:modified xsi:type="dcterms:W3CDTF">2017-05-05T08:54:00Z</dcterms:modified>
</cp:coreProperties>
</file>