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DC28" w14:textId="77777777" w:rsidR="004D7B98" w:rsidRPr="004D7B98" w:rsidRDefault="004D7B98" w:rsidP="004D7B98">
      <w:pPr>
        <w:jc w:val="center"/>
        <w:rPr>
          <w:b/>
          <w:bCs/>
        </w:rPr>
      </w:pPr>
      <w:r w:rsidRPr="004D7B98">
        <w:rPr>
          <w:b/>
          <w:bCs/>
        </w:rPr>
        <w:t>МЕТОДИКА И РАСЧЕТЫ</w:t>
      </w:r>
    </w:p>
    <w:p w14:paraId="08A06BC2" w14:textId="2C3D261B" w:rsidR="004D7B98" w:rsidRPr="004D7B98" w:rsidRDefault="004D7B98" w:rsidP="004D7B98">
      <w:pPr>
        <w:jc w:val="center"/>
        <w:rPr>
          <w:b/>
          <w:bCs/>
        </w:rPr>
      </w:pPr>
      <w:r w:rsidRPr="004D7B98">
        <w:rPr>
          <w:b/>
          <w:bCs/>
        </w:rPr>
        <w:t xml:space="preserve">Распределения межбюджетных трансфертов </w:t>
      </w:r>
      <w:proofErr w:type="spellStart"/>
      <w:r w:rsidRPr="004D7B98">
        <w:rPr>
          <w:b/>
          <w:bCs/>
        </w:rPr>
        <w:t>Краснодолинского</w:t>
      </w:r>
      <w:proofErr w:type="spellEnd"/>
      <w:r w:rsidRPr="004D7B98">
        <w:rPr>
          <w:b/>
          <w:bCs/>
        </w:rPr>
        <w:t xml:space="preserve"> сельсовета </w:t>
      </w:r>
      <w:r w:rsidRPr="004D7B98">
        <w:rPr>
          <w:b/>
          <w:bCs/>
        </w:rPr>
        <w:t>Касторен</w:t>
      </w:r>
      <w:r w:rsidRPr="004D7B98">
        <w:rPr>
          <w:b/>
          <w:bCs/>
        </w:rPr>
        <w:t>ского района Курской области на 2021год</w:t>
      </w:r>
    </w:p>
    <w:p w14:paraId="183A1AAD" w14:textId="77777777" w:rsidR="004D7B98" w:rsidRDefault="004D7B98" w:rsidP="004D7B98"/>
    <w:p w14:paraId="081E25E2" w14:textId="77777777" w:rsidR="004D7B98" w:rsidRDefault="004D7B98" w:rsidP="004D7B98">
      <w:r>
        <w:t>1. Утвердить общий объем финансовых средств, необходимых на содержание работника, осуществляющего часть функций по исполнению полномочий осуществлению внешнего муниципального финансового контроля.</w:t>
      </w:r>
    </w:p>
    <w:p w14:paraId="07A00A13" w14:textId="77777777" w:rsidR="004D7B98" w:rsidRDefault="004D7B98" w:rsidP="004D7B98"/>
    <w:p w14:paraId="21AF2C82" w14:textId="77777777" w:rsidR="004D7B98" w:rsidRDefault="004D7B98" w:rsidP="004D7B98">
      <w:r>
        <w:t xml:space="preserve">2. Объем субвенций, передаваемый на обеспечение </w:t>
      </w:r>
      <w:proofErr w:type="gramStart"/>
      <w:r>
        <w:t>деятельности  контрольно</w:t>
      </w:r>
      <w:proofErr w:type="gramEnd"/>
      <w:r>
        <w:t>-счетных органов по осуществлению внешнего муниципального финансового контроля на 2021 год определяется:</w:t>
      </w:r>
    </w:p>
    <w:p w14:paraId="581C3CC4" w14:textId="26444B4C" w:rsidR="004D7B98" w:rsidRDefault="004D7B98" w:rsidP="004D7B98">
      <w:r>
        <w:t xml:space="preserve">по оплате труда с начислением исходя из предельных нормативов оплаты труда по должности «главный специалист-эксперт» контрольно-счетных органов по осуществлению внешнего муниципального финансового контроля в сумме   </w:t>
      </w:r>
      <w:r w:rsidRPr="004D7B98">
        <w:t>46592</w:t>
      </w:r>
      <w:r>
        <w:t xml:space="preserve"> </w:t>
      </w:r>
      <w:r>
        <w:t>рублей, установленный законодательством Курской области для муниципальных служащих муниципальных районов.</w:t>
      </w:r>
    </w:p>
    <w:p w14:paraId="4E54166D" w14:textId="77777777" w:rsidR="004D7B98" w:rsidRDefault="004D7B98" w:rsidP="004D7B98"/>
    <w:p w14:paraId="3F7E1B3C" w14:textId="0AED2AAB" w:rsidR="008236CC" w:rsidRDefault="004D7B98" w:rsidP="004D7B98">
      <w:r>
        <w:t>Размер субвенции в части оплаты труда с начислениями пересматривается (индексируется) при изменении предельных нормативов размера оплаты труда муниципальным служащим Курской области.</w:t>
      </w:r>
    </w:p>
    <w:sectPr w:rsidR="0082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23"/>
    <w:rsid w:val="004D7B98"/>
    <w:rsid w:val="008236CC"/>
    <w:rsid w:val="00E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9825"/>
  <w15:chartTrackingRefBased/>
  <w15:docId w15:val="{CC9F75CB-5AEF-4452-8386-0B7C6F5A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</dc:creator>
  <cp:keywords/>
  <dc:description/>
  <cp:lastModifiedBy>Buchgalter</cp:lastModifiedBy>
  <cp:revision>2</cp:revision>
  <dcterms:created xsi:type="dcterms:W3CDTF">2021-04-22T20:24:00Z</dcterms:created>
  <dcterms:modified xsi:type="dcterms:W3CDTF">2021-04-22T20:27:00Z</dcterms:modified>
</cp:coreProperties>
</file>