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85998" w14:textId="77777777" w:rsidR="00000834" w:rsidRPr="00000834" w:rsidRDefault="00000834" w:rsidP="000008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481F2C3" w14:textId="77777777" w:rsidR="00000834" w:rsidRPr="00000834" w:rsidRDefault="00000834" w:rsidP="00000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АДМИНИСТРАЦИЯ КРАСНОДОЛИНСКОГО СЕЛЬСОВЕТА КАСТОРЕНСКОГО РАЙОНА КУРСКОЙ ОБЛАСТИ</w:t>
      </w:r>
    </w:p>
    <w:p w14:paraId="484AF4D0" w14:textId="77777777" w:rsidR="00000834" w:rsidRPr="00000834" w:rsidRDefault="00000834" w:rsidP="00000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E9E75" w14:textId="77777777" w:rsidR="00000834" w:rsidRPr="00000834" w:rsidRDefault="00000834" w:rsidP="000008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08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631F8F9" w14:textId="77777777" w:rsidR="00000834" w:rsidRPr="00000834" w:rsidRDefault="00000834" w:rsidP="000008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62935B5" w14:textId="420FE5D1" w:rsidR="00000834" w:rsidRPr="00000834" w:rsidRDefault="00000834" w:rsidP="00000834">
      <w:pPr>
        <w:rPr>
          <w:rFonts w:ascii="Times New Roman" w:hAnsi="Times New Roman" w:cs="Times New Roman"/>
          <w:sz w:val="28"/>
          <w:szCs w:val="28"/>
        </w:rPr>
      </w:pPr>
      <w:r w:rsidRPr="00000834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08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083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0834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008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55FE4502" w14:textId="7B15C00C" w:rsidR="00000834" w:rsidRPr="00000834" w:rsidRDefault="00000834" w:rsidP="00000834">
      <w:pPr>
        <w:pStyle w:val="a8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Pr="00000834">
        <w:rPr>
          <w:sz w:val="28"/>
          <w:szCs w:val="28"/>
        </w:rPr>
        <w:t>. Красная Долина</w:t>
      </w:r>
    </w:p>
    <w:p w14:paraId="423AF638" w14:textId="3A298DB2" w:rsidR="00AD29F1" w:rsidRPr="00000834" w:rsidRDefault="00AD29F1" w:rsidP="00AD2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D5CB65" w14:textId="77777777" w:rsidR="00000834" w:rsidRDefault="00000834" w:rsidP="00AD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49EBA" w14:textId="20B73268" w:rsidR="003238E4" w:rsidRPr="00AD29F1" w:rsidRDefault="003238E4" w:rsidP="00AD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«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О внесении изменений в перечень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 информации</w:t>
      </w:r>
      <w:r w:rsidR="00AD29F1"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о деятельности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 Администрации </w:t>
      </w:r>
      <w:r w:rsidR="00000834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Касторенского района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Курской области, размещаемой в сети «Интернет», утвержденны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й постановлением Администрации </w:t>
      </w:r>
      <w:r w:rsidR="00000834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Касторенского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района Курской области от </w:t>
      </w:r>
      <w:r w:rsidR="00E02FB7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18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.02.2013 г. №</w:t>
      </w:r>
      <w:r w:rsidR="00E02FB7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07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«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О порядке 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размещен</w:t>
      </w:r>
      <w:r w:rsid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ия в сети Интернет информации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Администрации </w:t>
      </w:r>
      <w:r w:rsidR="00000834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 Касторенского района Курской области и Собрания депутатов </w:t>
      </w:r>
      <w:r w:rsidR="00000834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="00AD29F1" w:rsidRPr="00AD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9F1">
        <w:rPr>
          <w:rFonts w:ascii="Times New Roman" w:eastAsia="Times New Roman" w:hAnsi="Times New Roman" w:cs="Times New Roman"/>
          <w:b/>
          <w:color w:val="18343A"/>
          <w:sz w:val="28"/>
          <w:szCs w:val="28"/>
          <w:lang w:eastAsia="ru-RU"/>
        </w:rPr>
        <w:t>Касторенского района»</w:t>
      </w:r>
    </w:p>
    <w:p w14:paraId="2B4A445A" w14:textId="77777777" w:rsidR="003238E4" w:rsidRPr="00AD29F1" w:rsidRDefault="003238E4" w:rsidP="00AD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 </w:t>
      </w:r>
    </w:p>
    <w:p w14:paraId="5B2CF10F" w14:textId="204BFB0A" w:rsidR="00AD29F1" w:rsidRPr="00AD29F1" w:rsidRDefault="00AD29F1" w:rsidP="00AD2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                </w:t>
      </w:r>
      <w:r w:rsidR="003238E4"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В соответствии со статьями 10, 13, 14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r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поселок Новокасторное» Касторенского района </w:t>
      </w:r>
      <w:r w:rsidR="003238E4"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Курской области</w:t>
      </w:r>
      <w:r w:rsidRPr="00AD29F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00834">
        <w:rPr>
          <w:rFonts w:ascii="Times New Roman" w:hAnsi="Times New Roman" w:cs="Times New Roman"/>
          <w:sz w:val="28"/>
          <w:szCs w:val="28"/>
        </w:rPr>
        <w:t xml:space="preserve">Краснодолинского сельсовета </w:t>
      </w:r>
      <w:r w:rsidRPr="00AD29F1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ПОСТАНОВЛЯЕТ</w:t>
      </w:r>
      <w:r w:rsidRPr="00AD29F1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14:paraId="6628A769" w14:textId="77777777" w:rsidR="003238E4" w:rsidRPr="00AD29F1" w:rsidRDefault="003238E4" w:rsidP="00AD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> </w:t>
      </w:r>
    </w:p>
    <w:p w14:paraId="40AB549D" w14:textId="0B76795E" w:rsidR="003238E4" w:rsidRDefault="003238E4" w:rsidP="00AD29F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Пункты 8, 9, 10 раздела  II  «Информация о нормотворческой деятельности Администра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softHyphen/>
        <w:t xml:space="preserve">ции  </w:t>
      </w:r>
      <w:r w:rsidR="00000834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="00903268"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Касторенского района Курской области и Собрания  депутатов </w:t>
      </w:r>
      <w:r w:rsidR="00000834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Касторенского района Курской области», утвержденного постановлением Администрации </w:t>
      </w:r>
      <w:r w:rsidR="00000834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="00903268"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Касторенског</w:t>
      </w:r>
      <w:r w:rsidR="00903268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о района Курской области   от </w:t>
      </w:r>
      <w:r w:rsidR="00E02FB7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18</w:t>
      </w:r>
      <w:r w:rsidR="00903268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.02.2013 г. №</w:t>
      </w:r>
      <w:r w:rsidR="00E02FB7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07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«О порядке  размещения в сети  Интернет информации Администрации </w:t>
      </w:r>
      <w:r w:rsidR="00000834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Касторенского района Курской области и Собрания депутатов </w:t>
      </w:r>
      <w:r w:rsidR="00000834">
        <w:rPr>
          <w:rFonts w:ascii="Times New Roman" w:eastAsia="Times New Roman" w:hAnsi="Times New Roman" w:cs="Times New Roman"/>
          <w:color w:val="18343A"/>
          <w:sz w:val="28"/>
          <w:szCs w:val="28"/>
          <w:lang w:eastAsia="ru-RU"/>
        </w:rPr>
        <w:t xml:space="preserve">Краснодолинского сельсовета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Касторенского района», изложить в следующей редакции:</w:t>
      </w:r>
    </w:p>
    <w:p w14:paraId="07D9F357" w14:textId="77777777" w:rsidR="00903268" w:rsidRDefault="00903268" w:rsidP="00903268">
      <w:p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396"/>
      </w:tblGrid>
      <w:tr w:rsidR="00AD29F1" w14:paraId="2B81C953" w14:textId="77777777" w:rsidTr="00AD29F1">
        <w:tc>
          <w:tcPr>
            <w:tcW w:w="562" w:type="dxa"/>
          </w:tcPr>
          <w:p w14:paraId="4F58FE16" w14:textId="77777777" w:rsidR="00AD29F1" w:rsidRDefault="00AD29F1" w:rsidP="00AD29F1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14:paraId="241875A6" w14:textId="0D8332A3"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Муниципальные правовые акты, изданные Администрацией </w:t>
            </w:r>
            <w:r w:rsidR="00000834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Краснодолинского сельсовета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lastRenderedPageBreak/>
              <w:t>Касторенского района Курской области,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709" w:type="dxa"/>
          </w:tcPr>
          <w:p w14:paraId="59662B1C" w14:textId="77777777"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396" w:type="dxa"/>
          </w:tcPr>
          <w:p w14:paraId="3F90A7CA" w14:textId="77777777" w:rsidR="00AD29F1" w:rsidRPr="00AD29F1" w:rsidRDefault="00AD29F1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В течение 7 календарных дней со дня вступления в силу, за исключением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lastRenderedPageBreak/>
              <w:t>муниципальных правовых актов, содержащих сведения, распространение которых ограничено федеральным законом</w:t>
            </w:r>
          </w:p>
        </w:tc>
      </w:tr>
      <w:tr w:rsidR="00903268" w14:paraId="7BF8E4E5" w14:textId="77777777" w:rsidTr="00AD29F1">
        <w:tc>
          <w:tcPr>
            <w:tcW w:w="562" w:type="dxa"/>
          </w:tcPr>
          <w:p w14:paraId="2D153FEF" w14:textId="77777777" w:rsidR="00903268" w:rsidRDefault="00903268" w:rsidP="00903268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14:paraId="234271F1" w14:textId="42726167" w:rsidR="00903268" w:rsidRPr="00AD29F1" w:rsidRDefault="00903268" w:rsidP="001D6D0D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Тексты проектов муниципальн</w:t>
            </w:r>
            <w:r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ых правовых актов, внесенных в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Собрания депутатов </w:t>
            </w:r>
            <w:r w:rsidR="00000834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Краснодолинского сельсовета </w:t>
            </w: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  <w:tc>
          <w:tcPr>
            <w:tcW w:w="709" w:type="dxa"/>
          </w:tcPr>
          <w:p w14:paraId="4719F448" w14:textId="77777777"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</w:tcPr>
          <w:p w14:paraId="49BD3DCE" w14:textId="77777777"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В течение 5 рабочих дней со дня регистрации проекта</w:t>
            </w:r>
          </w:p>
        </w:tc>
      </w:tr>
      <w:tr w:rsidR="00903268" w14:paraId="658F7B58" w14:textId="77777777" w:rsidTr="00AD29F1">
        <w:tc>
          <w:tcPr>
            <w:tcW w:w="562" w:type="dxa"/>
          </w:tcPr>
          <w:p w14:paraId="167215F6" w14:textId="77777777" w:rsidR="00903268" w:rsidRDefault="00903268" w:rsidP="00903268">
            <w:pPr>
              <w:jc w:val="center"/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181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14:paraId="31C14015" w14:textId="77777777"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709" w:type="dxa"/>
          </w:tcPr>
          <w:p w14:paraId="5DC42491" w14:textId="77777777"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</w:tcPr>
          <w:p w14:paraId="48BBBEB2" w14:textId="77777777" w:rsidR="00903268" w:rsidRPr="00AD29F1" w:rsidRDefault="00903268" w:rsidP="00903268">
            <w:pPr>
              <w:jc w:val="both"/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</w:pPr>
            <w:r w:rsidRPr="00AD29F1">
              <w:rPr>
                <w:rFonts w:ascii="Times New Roman" w:eastAsia="Times New Roman" w:hAnsi="Times New Roman" w:cs="Times New Roman"/>
                <w:color w:val="18343A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</w:tr>
    </w:tbl>
    <w:p w14:paraId="4C7BC026" w14:textId="77777777" w:rsidR="00903268" w:rsidRDefault="00903268" w:rsidP="00903268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p w14:paraId="42876233" w14:textId="77777777" w:rsidR="00903268" w:rsidRDefault="00903268" w:rsidP="00903268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</w:p>
    <w:p w14:paraId="5ECF03AF" w14:textId="77777777" w:rsidR="003238E4" w:rsidRPr="00AD29F1" w:rsidRDefault="003238E4" w:rsidP="00AD29F1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</w:pP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Настоящее постановление вступает</w:t>
      </w:r>
      <w:r w:rsidR="001D6D0D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 xml:space="preserve"> в силу со дня его официального </w:t>
      </w:r>
      <w:r w:rsidRPr="00AD29F1">
        <w:rPr>
          <w:rFonts w:ascii="Times New Roman" w:eastAsia="Times New Roman" w:hAnsi="Times New Roman" w:cs="Times New Roman"/>
          <w:color w:val="0E181A"/>
          <w:sz w:val="28"/>
          <w:szCs w:val="28"/>
          <w:lang w:eastAsia="ru-RU"/>
        </w:rPr>
        <w:t>опубликования (обнародования).</w:t>
      </w:r>
    </w:p>
    <w:p w14:paraId="46CD4384" w14:textId="77777777" w:rsidR="003238E4" w:rsidRPr="003238E4" w:rsidRDefault="003238E4" w:rsidP="003238E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3"/>
          <w:szCs w:val="23"/>
          <w:lang w:eastAsia="ru-RU"/>
        </w:rPr>
      </w:pPr>
      <w:r w:rsidRPr="003238E4">
        <w:rPr>
          <w:rFonts w:ascii="Arial" w:eastAsia="Times New Roman" w:hAnsi="Arial" w:cs="Arial"/>
          <w:color w:val="18343A"/>
          <w:sz w:val="23"/>
          <w:szCs w:val="23"/>
          <w:lang w:eastAsia="ru-RU"/>
        </w:rPr>
        <w:t> </w:t>
      </w:r>
    </w:p>
    <w:p w14:paraId="4BA3EADB" w14:textId="77777777" w:rsidR="003238E4" w:rsidRPr="003238E4" w:rsidRDefault="003238E4" w:rsidP="003238E4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8343A"/>
          <w:sz w:val="23"/>
          <w:szCs w:val="23"/>
          <w:lang w:eastAsia="ru-RU"/>
        </w:rPr>
      </w:pPr>
      <w:r w:rsidRPr="003238E4">
        <w:rPr>
          <w:rFonts w:ascii="Arial" w:eastAsia="Times New Roman" w:hAnsi="Arial" w:cs="Arial"/>
          <w:color w:val="18343A"/>
          <w:sz w:val="23"/>
          <w:szCs w:val="23"/>
          <w:lang w:eastAsia="ru-RU"/>
        </w:rPr>
        <w:t> </w:t>
      </w:r>
    </w:p>
    <w:p w14:paraId="6114A28B" w14:textId="77777777" w:rsidR="00000834" w:rsidRDefault="00000834" w:rsidP="00000834">
      <w:pPr>
        <w:pStyle w:val="a8"/>
        <w:tabs>
          <w:tab w:val="clear" w:pos="4153"/>
          <w:tab w:val="clear" w:pos="8306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Гла</w:t>
      </w:r>
      <w:r w:rsidRPr="00EB58A5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EB5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6FACA601" w14:textId="77777777" w:rsidR="00000834" w:rsidRDefault="00000834" w:rsidP="00000834">
      <w:pPr>
        <w:pStyle w:val="a8"/>
        <w:tabs>
          <w:tab w:val="clear" w:pos="4153"/>
          <w:tab w:val="clear" w:pos="8306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Краснодолинского сельсовета                                   В.В. Бобровников</w:t>
      </w:r>
    </w:p>
    <w:p w14:paraId="189E69DA" w14:textId="77777777" w:rsidR="001506B9" w:rsidRDefault="001506B9" w:rsidP="00AD29F1">
      <w:pPr>
        <w:shd w:val="clear" w:color="auto" w:fill="FFFFFF"/>
        <w:spacing w:before="195" w:after="195" w:line="240" w:lineRule="auto"/>
      </w:pPr>
    </w:p>
    <w:sectPr w:rsidR="0015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3A3D"/>
    <w:multiLevelType w:val="multilevel"/>
    <w:tmpl w:val="DC2C4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026FB"/>
    <w:multiLevelType w:val="multilevel"/>
    <w:tmpl w:val="54D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E4"/>
    <w:rsid w:val="000004C5"/>
    <w:rsid w:val="00000834"/>
    <w:rsid w:val="001506B9"/>
    <w:rsid w:val="001D6D0D"/>
    <w:rsid w:val="003238E4"/>
    <w:rsid w:val="00903268"/>
    <w:rsid w:val="00AD29F1"/>
    <w:rsid w:val="00E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C057"/>
  <w15:chartTrackingRefBased/>
  <w15:docId w15:val="{EBFE6A28-CC5D-416C-8D64-94BFB4BF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3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0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004C5"/>
  </w:style>
  <w:style w:type="character" w:customStyle="1" w:styleId="apple-converted-space">
    <w:name w:val="apple-converted-space"/>
    <w:basedOn w:val="a0"/>
    <w:rsid w:val="000004C5"/>
  </w:style>
  <w:style w:type="character" w:customStyle="1" w:styleId="s3">
    <w:name w:val="s3"/>
    <w:basedOn w:val="a0"/>
    <w:rsid w:val="000004C5"/>
  </w:style>
  <w:style w:type="paragraph" w:customStyle="1" w:styleId="ConsPlusNormal">
    <w:name w:val="ConsPlusNormal"/>
    <w:rsid w:val="0000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Emphasis"/>
    <w:qFormat/>
    <w:rsid w:val="000004C5"/>
    <w:rPr>
      <w:i/>
      <w:iCs/>
    </w:rPr>
  </w:style>
  <w:style w:type="table" w:styleId="a5">
    <w:name w:val="Table Grid"/>
    <w:basedOn w:val="a1"/>
    <w:uiPriority w:val="39"/>
    <w:rsid w:val="00A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D0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rsid w:val="000008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008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9</cp:revision>
  <cp:lastPrinted>2020-06-23T11:34:00Z</cp:lastPrinted>
  <dcterms:created xsi:type="dcterms:W3CDTF">2020-06-23T08:38:00Z</dcterms:created>
  <dcterms:modified xsi:type="dcterms:W3CDTF">2020-06-23T12:31:00Z</dcterms:modified>
</cp:coreProperties>
</file>