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A7AB3" w14:textId="7FC1F2B9" w:rsidR="0078011C" w:rsidRDefault="0078011C"/>
    <w:p w14:paraId="4E89B145" w14:textId="13628CE5" w:rsidR="0078011C" w:rsidRDefault="0078011C"/>
    <w:p w14:paraId="46C3E516" w14:textId="64386A29" w:rsidR="0078011C" w:rsidRDefault="0078011C"/>
    <w:p w14:paraId="634D99AF" w14:textId="330DB2E8" w:rsidR="0078011C" w:rsidRDefault="0078011C"/>
    <w:p w14:paraId="0DAC41A5" w14:textId="77777777" w:rsidR="0078011C" w:rsidRDefault="0078011C" w:rsidP="0078011C">
      <w:pPr>
        <w:pStyle w:val="ConsPlusTitle"/>
        <w:widowControl/>
        <w:jc w:val="center"/>
        <w:outlineLvl w:val="0"/>
      </w:pPr>
      <w:r>
        <w:t>РОССИЙСКАЯ ФЕДЕРАЦИЯ</w:t>
      </w:r>
    </w:p>
    <w:p w14:paraId="245F18F5" w14:textId="77777777" w:rsidR="0078011C" w:rsidRDefault="0078011C" w:rsidP="0078011C">
      <w:pPr>
        <w:pStyle w:val="ConsPlusTitle"/>
        <w:widowControl/>
        <w:jc w:val="center"/>
      </w:pPr>
      <w:r>
        <w:t>АДМНИСТРАЦИЯ КРАСНОДОЛИНСКОГО СЕЛЬСОВЕТА</w:t>
      </w:r>
    </w:p>
    <w:p w14:paraId="6F4D2373" w14:textId="77777777" w:rsidR="0078011C" w:rsidRDefault="0078011C" w:rsidP="0078011C">
      <w:pPr>
        <w:pStyle w:val="ConsPlusTitle"/>
        <w:widowControl/>
        <w:jc w:val="center"/>
      </w:pPr>
      <w:r>
        <w:t xml:space="preserve">КАСТОРЕНСКОГО РАЙОНА КУРСКОЙ ОБЛАСТИ </w:t>
      </w:r>
    </w:p>
    <w:p w14:paraId="2F952A13" w14:textId="087BF2CC" w:rsidR="0078011C" w:rsidRDefault="0078011C"/>
    <w:p w14:paraId="0B214A78" w14:textId="7D55F8AC" w:rsidR="0078011C" w:rsidRPr="0078011C" w:rsidRDefault="0078011C" w:rsidP="0078011C">
      <w:pPr>
        <w:tabs>
          <w:tab w:val="left" w:pos="3975"/>
        </w:tabs>
        <w:suppressAutoHyphens/>
        <w:rPr>
          <w:rFonts w:cs="Calibri"/>
          <w:sz w:val="24"/>
          <w:szCs w:val="24"/>
          <w:lang w:eastAsia="ar-SA"/>
        </w:rPr>
      </w:pPr>
      <w:bookmarkStart w:id="0" w:name="P30"/>
      <w:bookmarkEnd w:id="0"/>
    </w:p>
    <w:p w14:paraId="17328469" w14:textId="77777777" w:rsidR="0078011C" w:rsidRPr="0078011C" w:rsidRDefault="0078011C" w:rsidP="0078011C">
      <w:pPr>
        <w:tabs>
          <w:tab w:val="left" w:pos="3975"/>
        </w:tabs>
        <w:suppressAutoHyphens/>
        <w:rPr>
          <w:rFonts w:cs="Calibri"/>
          <w:b/>
          <w:sz w:val="24"/>
          <w:szCs w:val="24"/>
          <w:lang w:eastAsia="ar-SA"/>
        </w:rPr>
      </w:pPr>
      <w:r w:rsidRPr="0078011C">
        <w:rPr>
          <w:rFonts w:cs="Calibri"/>
          <w:sz w:val="24"/>
          <w:szCs w:val="24"/>
          <w:lang w:eastAsia="ar-SA"/>
        </w:rPr>
        <w:t xml:space="preserve">                                                      </w:t>
      </w:r>
      <w:r w:rsidRPr="0078011C">
        <w:rPr>
          <w:rFonts w:cs="Calibri"/>
          <w:b/>
          <w:sz w:val="24"/>
          <w:szCs w:val="24"/>
          <w:lang w:eastAsia="ar-SA"/>
        </w:rPr>
        <w:t>ПОСТАНОВЛЕНИЕ</w:t>
      </w:r>
    </w:p>
    <w:p w14:paraId="080E6712" w14:textId="77777777" w:rsidR="0078011C" w:rsidRPr="0078011C" w:rsidRDefault="0078011C" w:rsidP="0078011C">
      <w:pPr>
        <w:suppressAutoHyphens/>
        <w:rPr>
          <w:rFonts w:cs="Calibri"/>
          <w:b/>
          <w:sz w:val="24"/>
          <w:szCs w:val="24"/>
          <w:lang w:eastAsia="ar-SA"/>
        </w:rPr>
      </w:pPr>
    </w:p>
    <w:p w14:paraId="2B94D67C" w14:textId="77777777" w:rsidR="0078011C" w:rsidRPr="0078011C" w:rsidRDefault="0078011C" w:rsidP="0078011C">
      <w:pPr>
        <w:suppressAutoHyphens/>
        <w:rPr>
          <w:rFonts w:cs="Calibri"/>
          <w:sz w:val="24"/>
          <w:szCs w:val="24"/>
          <w:lang w:eastAsia="ar-SA"/>
        </w:rPr>
      </w:pPr>
    </w:p>
    <w:p w14:paraId="07F52EB0" w14:textId="7C47B705" w:rsidR="0078011C" w:rsidRPr="0078011C" w:rsidRDefault="0078011C" w:rsidP="0078011C">
      <w:pPr>
        <w:suppressAutoHyphens/>
        <w:rPr>
          <w:rFonts w:cs="Calibri"/>
          <w:b/>
          <w:sz w:val="24"/>
          <w:szCs w:val="24"/>
          <w:lang w:eastAsia="ar-SA"/>
        </w:rPr>
      </w:pPr>
      <w:r w:rsidRPr="0078011C">
        <w:rPr>
          <w:rFonts w:cs="Calibri"/>
          <w:b/>
          <w:sz w:val="24"/>
          <w:szCs w:val="24"/>
          <w:lang w:eastAsia="ar-SA"/>
        </w:rPr>
        <w:t xml:space="preserve">От   </w:t>
      </w:r>
      <w:r>
        <w:rPr>
          <w:rFonts w:cs="Calibri"/>
          <w:b/>
          <w:sz w:val="24"/>
          <w:szCs w:val="24"/>
          <w:lang w:eastAsia="ar-SA"/>
        </w:rPr>
        <w:t>10</w:t>
      </w:r>
      <w:r w:rsidRPr="0078011C">
        <w:rPr>
          <w:rFonts w:cs="Calibri"/>
          <w:b/>
          <w:sz w:val="24"/>
          <w:szCs w:val="24"/>
          <w:lang w:eastAsia="ar-SA"/>
        </w:rPr>
        <w:t>.1</w:t>
      </w:r>
      <w:r>
        <w:rPr>
          <w:rFonts w:cs="Calibri"/>
          <w:b/>
          <w:sz w:val="24"/>
          <w:szCs w:val="24"/>
          <w:lang w:eastAsia="ar-SA"/>
        </w:rPr>
        <w:t>2</w:t>
      </w:r>
      <w:r w:rsidRPr="0078011C">
        <w:rPr>
          <w:rFonts w:cs="Calibri"/>
          <w:b/>
          <w:sz w:val="24"/>
          <w:szCs w:val="24"/>
          <w:lang w:eastAsia="ar-SA"/>
        </w:rPr>
        <w:t>.201</w:t>
      </w:r>
      <w:r>
        <w:rPr>
          <w:rFonts w:cs="Calibri"/>
          <w:b/>
          <w:sz w:val="24"/>
          <w:szCs w:val="24"/>
          <w:lang w:eastAsia="ar-SA"/>
        </w:rPr>
        <w:t xml:space="preserve">9 </w:t>
      </w:r>
      <w:r w:rsidRPr="0078011C">
        <w:rPr>
          <w:rFonts w:cs="Calibri"/>
          <w:b/>
          <w:sz w:val="24"/>
          <w:szCs w:val="24"/>
          <w:lang w:eastAsia="ar-SA"/>
        </w:rPr>
        <w:t xml:space="preserve">г.                                       № </w:t>
      </w:r>
      <w:r>
        <w:rPr>
          <w:rFonts w:cs="Calibri"/>
          <w:b/>
          <w:sz w:val="24"/>
          <w:szCs w:val="24"/>
          <w:lang w:eastAsia="ar-SA"/>
        </w:rPr>
        <w:t>87</w:t>
      </w:r>
      <w:r w:rsidRPr="0078011C">
        <w:rPr>
          <w:rFonts w:cs="Calibri"/>
          <w:b/>
          <w:sz w:val="24"/>
          <w:szCs w:val="24"/>
          <w:lang w:eastAsia="ar-SA"/>
        </w:rPr>
        <w:t xml:space="preserve">                                          </w:t>
      </w:r>
    </w:p>
    <w:p w14:paraId="161E3210" w14:textId="1F733AE6" w:rsidR="0078011C" w:rsidRDefault="0078011C"/>
    <w:p w14:paraId="22A74E0B" w14:textId="0769B03A" w:rsidR="0078011C" w:rsidRDefault="0078011C"/>
    <w:p w14:paraId="16697BE9" w14:textId="77777777" w:rsidR="0078011C" w:rsidRDefault="0078011C"/>
    <w:tbl>
      <w:tblPr>
        <w:tblW w:w="0" w:type="auto"/>
        <w:tblLook w:val="04A0" w:firstRow="1" w:lastRow="0" w:firstColumn="1" w:lastColumn="0" w:noHBand="0" w:noVBand="1"/>
      </w:tblPr>
      <w:tblGrid>
        <w:gridCol w:w="5067"/>
        <w:gridCol w:w="4288"/>
      </w:tblGrid>
      <w:tr w:rsidR="0078011C" w:rsidRPr="0078011C" w14:paraId="78F04975" w14:textId="77777777" w:rsidTr="0078011C">
        <w:tc>
          <w:tcPr>
            <w:tcW w:w="5067" w:type="dxa"/>
            <w:hideMark/>
          </w:tcPr>
          <w:p w14:paraId="580814A1" w14:textId="26C50C5F" w:rsidR="0078011C" w:rsidRPr="0078011C" w:rsidRDefault="0078011C">
            <w:pPr>
              <w:pStyle w:val="a3"/>
              <w:tabs>
                <w:tab w:val="left" w:pos="708"/>
              </w:tabs>
              <w:rPr>
                <w:sz w:val="26"/>
                <w:szCs w:val="26"/>
              </w:rPr>
            </w:pPr>
            <w:hyperlink r:id="rId4" w:history="1">
              <w:r w:rsidRPr="0078011C">
                <w:rPr>
                  <w:rStyle w:val="a6"/>
                  <w:b/>
                  <w:bCs/>
                  <w:color w:val="auto"/>
                  <w:sz w:val="26"/>
                  <w:szCs w:val="26"/>
                </w:rPr>
        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        </w:r>
              <w:r w:rsidRPr="0078011C">
                <w:rPr>
                  <w:rStyle w:val="a6"/>
                  <w:b/>
                  <w:bCs/>
                  <w:color w:val="auto"/>
                  <w:sz w:val="26"/>
                  <w:szCs w:val="26"/>
                </w:rPr>
                <w:t xml:space="preserve">Администрацией </w:t>
              </w:r>
              <w:proofErr w:type="spellStart"/>
              <w:r w:rsidRPr="0078011C">
                <w:rPr>
                  <w:rStyle w:val="a6"/>
                  <w:b/>
                  <w:bCs/>
                  <w:color w:val="auto"/>
                  <w:sz w:val="26"/>
                  <w:szCs w:val="26"/>
                </w:rPr>
                <w:t>Краснодолинского</w:t>
              </w:r>
              <w:proofErr w:type="spellEnd"/>
              <w:r w:rsidRPr="0078011C">
                <w:rPr>
                  <w:rStyle w:val="a6"/>
                  <w:b/>
                  <w:bCs/>
                  <w:color w:val="auto"/>
                  <w:sz w:val="26"/>
                  <w:szCs w:val="26"/>
                </w:rPr>
                <w:t xml:space="preserve"> сельсовета </w:t>
              </w:r>
              <w:proofErr w:type="spellStart"/>
              <w:r w:rsidRPr="0078011C">
                <w:rPr>
                  <w:rStyle w:val="a6"/>
                  <w:b/>
                  <w:bCs/>
                  <w:color w:val="auto"/>
                  <w:sz w:val="26"/>
                  <w:szCs w:val="26"/>
                </w:rPr>
                <w:t>Касторенского</w:t>
              </w:r>
              <w:proofErr w:type="spellEnd"/>
              <w:r w:rsidRPr="0078011C">
                <w:rPr>
                  <w:rStyle w:val="a6"/>
                  <w:b/>
                  <w:bCs/>
                  <w:color w:val="auto"/>
                  <w:sz w:val="26"/>
                  <w:szCs w:val="26"/>
                </w:rPr>
                <w:t xml:space="preserve"> района Курской области</w:t>
              </w:r>
            </w:hyperlink>
          </w:p>
        </w:tc>
        <w:tc>
          <w:tcPr>
            <w:tcW w:w="4288" w:type="dxa"/>
          </w:tcPr>
          <w:p w14:paraId="490C539B" w14:textId="77777777" w:rsidR="0078011C" w:rsidRPr="0078011C" w:rsidRDefault="0078011C">
            <w:pPr>
              <w:pStyle w:val="a3"/>
              <w:tabs>
                <w:tab w:val="left" w:pos="708"/>
              </w:tabs>
              <w:rPr>
                <w:sz w:val="26"/>
                <w:szCs w:val="26"/>
              </w:rPr>
            </w:pPr>
          </w:p>
        </w:tc>
      </w:tr>
    </w:tbl>
    <w:p w14:paraId="353EF9C7" w14:textId="77777777" w:rsidR="0078011C" w:rsidRPr="0078011C" w:rsidRDefault="0078011C" w:rsidP="0078011C">
      <w:pPr>
        <w:pStyle w:val="a3"/>
        <w:tabs>
          <w:tab w:val="left" w:pos="708"/>
        </w:tabs>
        <w:rPr>
          <w:sz w:val="28"/>
          <w:szCs w:val="28"/>
        </w:rPr>
      </w:pPr>
    </w:p>
    <w:p w14:paraId="4C010CE7" w14:textId="707445E6" w:rsidR="0078011C" w:rsidRPr="0078011C" w:rsidRDefault="0078011C" w:rsidP="0078011C">
      <w:pPr>
        <w:ind w:firstLine="709"/>
        <w:jc w:val="both"/>
        <w:rPr>
          <w:sz w:val="28"/>
          <w:szCs w:val="28"/>
        </w:rPr>
      </w:pPr>
      <w:r w:rsidRPr="0078011C">
        <w:rPr>
          <w:sz w:val="28"/>
          <w:szCs w:val="28"/>
        </w:rPr>
        <w:t xml:space="preserve">В соответствии с </w:t>
      </w:r>
      <w:hyperlink r:id="rId5" w:history="1">
        <w:r w:rsidRPr="0078011C">
          <w:rPr>
            <w:rStyle w:val="a6"/>
            <w:color w:val="auto"/>
            <w:sz w:val="28"/>
            <w:szCs w:val="28"/>
          </w:rPr>
          <w:t>пунктом 3 части 1 статьи 3</w:t>
        </w:r>
      </w:hyperlink>
      <w:r w:rsidRPr="0078011C">
        <w:rPr>
          <w:sz w:val="28"/>
          <w:szCs w:val="28"/>
        </w:rPr>
        <w:t xml:space="preserve"> Федерального закона от 17.07.2009 года № 172-ФЗ «Об антикоррупционной экспертизе нормативных правовых актов и проектов нормативных правовых актов», </w:t>
      </w:r>
      <w:hyperlink r:id="rId6" w:history="1">
        <w:r w:rsidRPr="0078011C">
          <w:rPr>
            <w:rStyle w:val="a6"/>
            <w:color w:val="auto"/>
            <w:sz w:val="28"/>
            <w:szCs w:val="28"/>
          </w:rPr>
          <w:t>постановлением</w:t>
        </w:r>
      </w:hyperlink>
      <w:r w:rsidRPr="0078011C">
        <w:rPr>
          <w:sz w:val="28"/>
          <w:szCs w:val="28"/>
        </w:rPr>
        <w:t xml:space="preserve"> Правительства Российской Федерации от 26.02.2010 N 96 «Об антикоррупционной экспертизе нормативных правовых актов и проектов нормативных правовых актов», Администрация</w:t>
      </w:r>
      <w:r w:rsidRPr="0078011C">
        <w:t xml:space="preserve"> </w:t>
      </w:r>
      <w:proofErr w:type="spellStart"/>
      <w:r w:rsidRPr="0078011C">
        <w:rPr>
          <w:sz w:val="28"/>
          <w:szCs w:val="28"/>
        </w:rPr>
        <w:t>Краснодолинского</w:t>
      </w:r>
      <w:proofErr w:type="spellEnd"/>
      <w:r w:rsidRPr="0078011C">
        <w:rPr>
          <w:sz w:val="28"/>
          <w:szCs w:val="28"/>
        </w:rPr>
        <w:t xml:space="preserve"> сельсовета К</w:t>
      </w:r>
      <w:proofErr w:type="spellStart"/>
      <w:r w:rsidRPr="0078011C">
        <w:rPr>
          <w:sz w:val="28"/>
          <w:szCs w:val="28"/>
        </w:rPr>
        <w:t>асторенского</w:t>
      </w:r>
      <w:proofErr w:type="spellEnd"/>
      <w:r w:rsidRPr="0078011C">
        <w:rPr>
          <w:sz w:val="28"/>
          <w:szCs w:val="28"/>
        </w:rPr>
        <w:t xml:space="preserve"> района Курской области ПОСТАНОВЛЯЕТ:</w:t>
      </w:r>
    </w:p>
    <w:p w14:paraId="5F58C9F1" w14:textId="39ACA283" w:rsidR="0078011C" w:rsidRPr="0078011C" w:rsidRDefault="0078011C" w:rsidP="0078011C">
      <w:pPr>
        <w:ind w:firstLine="709"/>
        <w:jc w:val="both"/>
        <w:rPr>
          <w:sz w:val="28"/>
          <w:szCs w:val="28"/>
        </w:rPr>
      </w:pPr>
      <w:bookmarkStart w:id="1" w:name="sub_1"/>
      <w:r w:rsidRPr="0078011C">
        <w:rPr>
          <w:sz w:val="28"/>
          <w:szCs w:val="28"/>
        </w:rPr>
        <w:t xml:space="preserve">1. Утвердить прилагаемый </w:t>
      </w:r>
      <w:hyperlink r:id="rId7" w:anchor="sub_1000" w:history="1">
        <w:r w:rsidRPr="0078011C">
          <w:rPr>
            <w:rStyle w:val="a6"/>
            <w:color w:val="auto"/>
            <w:sz w:val="28"/>
            <w:szCs w:val="28"/>
          </w:rPr>
          <w:t>Порядок</w:t>
        </w:r>
      </w:hyperlink>
      <w:r w:rsidRPr="0078011C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78011C">
        <w:rPr>
          <w:sz w:val="28"/>
          <w:szCs w:val="28"/>
        </w:rPr>
        <w:t xml:space="preserve">Администрацией </w:t>
      </w:r>
      <w:proofErr w:type="spellStart"/>
      <w:r w:rsidRPr="0078011C">
        <w:rPr>
          <w:sz w:val="28"/>
          <w:szCs w:val="28"/>
        </w:rPr>
        <w:t>Краснодолинского</w:t>
      </w:r>
      <w:proofErr w:type="spellEnd"/>
      <w:r w:rsidRPr="0078011C">
        <w:rPr>
          <w:sz w:val="28"/>
          <w:szCs w:val="28"/>
        </w:rPr>
        <w:t xml:space="preserve"> сельсовета </w:t>
      </w:r>
      <w:proofErr w:type="spellStart"/>
      <w:r w:rsidRPr="0078011C">
        <w:rPr>
          <w:sz w:val="28"/>
          <w:szCs w:val="28"/>
        </w:rPr>
        <w:t>Касторенского</w:t>
      </w:r>
      <w:proofErr w:type="spellEnd"/>
      <w:r w:rsidRPr="0078011C">
        <w:rPr>
          <w:sz w:val="28"/>
          <w:szCs w:val="28"/>
        </w:rPr>
        <w:t xml:space="preserve"> района Курской области.</w:t>
      </w:r>
      <w:r>
        <w:rPr>
          <w:sz w:val="28"/>
          <w:szCs w:val="28"/>
        </w:rPr>
        <w:t xml:space="preserve"> Постановление №</w:t>
      </w:r>
      <w:bookmarkStart w:id="2" w:name="_GoBack"/>
      <w:bookmarkEnd w:id="2"/>
    </w:p>
    <w:p w14:paraId="6C47FC16" w14:textId="3A0552EA" w:rsidR="0078011C" w:rsidRPr="0078011C" w:rsidRDefault="0078011C" w:rsidP="0078011C">
      <w:pPr>
        <w:ind w:firstLine="709"/>
        <w:jc w:val="both"/>
        <w:rPr>
          <w:sz w:val="28"/>
          <w:szCs w:val="28"/>
        </w:rPr>
      </w:pPr>
      <w:bookmarkStart w:id="3" w:name="sub_2"/>
      <w:bookmarkEnd w:id="1"/>
      <w:r w:rsidRPr="0078011C">
        <w:rPr>
          <w:sz w:val="28"/>
          <w:szCs w:val="28"/>
        </w:rPr>
        <w:t xml:space="preserve">2. Разместить данное постановление на официальном сайте муниципального </w:t>
      </w:r>
      <w:proofErr w:type="gramStart"/>
      <w:r w:rsidRPr="0078011C">
        <w:rPr>
          <w:sz w:val="28"/>
          <w:szCs w:val="28"/>
        </w:rPr>
        <w:t>образования  в</w:t>
      </w:r>
      <w:proofErr w:type="gramEnd"/>
      <w:r w:rsidRPr="0078011C">
        <w:rPr>
          <w:sz w:val="28"/>
          <w:szCs w:val="28"/>
        </w:rPr>
        <w:t xml:space="preserve"> сети Интернет.</w:t>
      </w:r>
    </w:p>
    <w:p w14:paraId="209EDA85" w14:textId="0E975EB3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4" w:name="sub_3"/>
      <w:bookmarkEnd w:id="3"/>
      <w:r w:rsidRPr="0078011C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Pr="0078011C">
        <w:rPr>
          <w:sz w:val="28"/>
          <w:szCs w:val="28"/>
        </w:rPr>
        <w:t xml:space="preserve">заместителя </w:t>
      </w:r>
      <w:proofErr w:type="gramStart"/>
      <w:r w:rsidRPr="0078011C">
        <w:rPr>
          <w:sz w:val="28"/>
          <w:szCs w:val="28"/>
        </w:rPr>
        <w:t xml:space="preserve">главы  </w:t>
      </w:r>
      <w:proofErr w:type="spellStart"/>
      <w:r w:rsidRPr="0078011C">
        <w:rPr>
          <w:sz w:val="28"/>
          <w:szCs w:val="28"/>
        </w:rPr>
        <w:t>Краснодолинского</w:t>
      </w:r>
      <w:proofErr w:type="spellEnd"/>
      <w:proofErr w:type="gramEnd"/>
      <w:r w:rsidRPr="0078011C">
        <w:rPr>
          <w:sz w:val="28"/>
          <w:szCs w:val="28"/>
        </w:rPr>
        <w:t xml:space="preserve"> сельсовета </w:t>
      </w:r>
      <w:proofErr w:type="spellStart"/>
      <w:r w:rsidRPr="0078011C">
        <w:rPr>
          <w:sz w:val="28"/>
          <w:szCs w:val="28"/>
        </w:rPr>
        <w:t>Касторенского</w:t>
      </w:r>
      <w:proofErr w:type="spellEnd"/>
      <w:r w:rsidRPr="0078011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Утицких</w:t>
      </w:r>
      <w:proofErr w:type="spellEnd"/>
      <w:r>
        <w:rPr>
          <w:sz w:val="28"/>
          <w:szCs w:val="28"/>
        </w:rPr>
        <w:t xml:space="preserve"> Н.В.</w:t>
      </w:r>
    </w:p>
    <w:p w14:paraId="0931E3FB" w14:textId="77777777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5" w:name="sub_4"/>
      <w:bookmarkEnd w:id="4"/>
      <w:r>
        <w:rPr>
          <w:sz w:val="28"/>
          <w:szCs w:val="28"/>
        </w:rPr>
        <w:t>4. Настоящее постановление вступает в силу со дня его подписания.</w:t>
      </w:r>
    </w:p>
    <w:bookmarkEnd w:id="5"/>
    <w:p w14:paraId="5A03C87B" w14:textId="77777777" w:rsidR="0078011C" w:rsidRDefault="0078011C" w:rsidP="0078011C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14:paraId="5E2F0EA4" w14:textId="77777777" w:rsidR="0078011C" w:rsidRDefault="0078011C" w:rsidP="0078011C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14:paraId="4E51A25D" w14:textId="02E3056F" w:rsidR="0078011C" w:rsidRDefault="0078011C" w:rsidP="0078011C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</w:p>
    <w:p w14:paraId="2CCE9C22" w14:textId="48A973E7" w:rsidR="0078011C" w:rsidRDefault="0078011C" w:rsidP="0078011C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                                В.В. Бобровников</w:t>
      </w:r>
    </w:p>
    <w:p w14:paraId="0D488FBC" w14:textId="77777777" w:rsidR="0078011C" w:rsidRDefault="0078011C" w:rsidP="0078011C">
      <w:pPr>
        <w:pStyle w:val="a3"/>
        <w:tabs>
          <w:tab w:val="left" w:pos="708"/>
        </w:tabs>
        <w:jc w:val="both"/>
        <w:rPr>
          <w:sz w:val="28"/>
        </w:rPr>
      </w:pPr>
    </w:p>
    <w:p w14:paraId="33BEC86F" w14:textId="77777777" w:rsidR="0078011C" w:rsidRDefault="0078011C" w:rsidP="0078011C">
      <w:pPr>
        <w:pStyle w:val="a3"/>
        <w:tabs>
          <w:tab w:val="left" w:pos="708"/>
        </w:tabs>
        <w:jc w:val="both"/>
        <w:rPr>
          <w:sz w:val="28"/>
        </w:rPr>
      </w:pPr>
    </w:p>
    <w:p w14:paraId="391C1973" w14:textId="77777777" w:rsidR="0078011C" w:rsidRDefault="0078011C" w:rsidP="0078011C">
      <w:pPr>
        <w:pStyle w:val="a3"/>
        <w:tabs>
          <w:tab w:val="left" w:pos="708"/>
        </w:tabs>
        <w:jc w:val="both"/>
        <w:rPr>
          <w:sz w:val="28"/>
        </w:rPr>
      </w:pPr>
    </w:p>
    <w:p w14:paraId="0609236D" w14:textId="77777777" w:rsidR="0078011C" w:rsidRDefault="0078011C" w:rsidP="0078011C">
      <w:pPr>
        <w:pStyle w:val="a3"/>
        <w:tabs>
          <w:tab w:val="left" w:pos="708"/>
        </w:tabs>
        <w:jc w:val="both"/>
        <w:rPr>
          <w:sz w:val="28"/>
        </w:rPr>
      </w:pPr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5208"/>
        <w:gridCol w:w="4527"/>
      </w:tblGrid>
      <w:tr w:rsidR="0078011C" w14:paraId="45DBB533" w14:textId="77777777" w:rsidTr="0078011C">
        <w:tc>
          <w:tcPr>
            <w:tcW w:w="5211" w:type="dxa"/>
          </w:tcPr>
          <w:p w14:paraId="27A0CD7D" w14:textId="77777777" w:rsidR="0078011C" w:rsidRDefault="0078011C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</w:p>
          <w:p w14:paraId="5EF7F36C" w14:textId="77777777" w:rsidR="0078011C" w:rsidRDefault="0078011C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529" w:type="dxa"/>
          </w:tcPr>
          <w:p w14:paraId="69426D38" w14:textId="77777777" w:rsidR="0078011C" w:rsidRDefault="0078011C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  <w:p w14:paraId="3464E844" w14:textId="77777777" w:rsidR="0078011C" w:rsidRDefault="0078011C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14:paraId="1E2F5A43" w14:textId="19C3C9CC" w:rsidR="0078011C" w:rsidRDefault="0078011C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</w:t>
            </w: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Краснодолинского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Касторенского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14:paraId="19A682DA" w14:textId="1F33304F" w:rsidR="0078011C" w:rsidRDefault="0078011C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от 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.2019</w:t>
            </w:r>
            <w:proofErr w:type="gramEnd"/>
            <w:r>
              <w:rPr>
                <w:sz w:val="26"/>
                <w:szCs w:val="26"/>
              </w:rPr>
              <w:t xml:space="preserve"> года</w:t>
            </w:r>
          </w:p>
          <w:p w14:paraId="23F695C0" w14:textId="49EB02AA" w:rsidR="0078011C" w:rsidRDefault="0078011C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№  </w:t>
            </w:r>
            <w:r>
              <w:rPr>
                <w:sz w:val="26"/>
                <w:szCs w:val="26"/>
              </w:rPr>
              <w:t>87</w:t>
            </w:r>
            <w:proofErr w:type="gramEnd"/>
          </w:p>
        </w:tc>
      </w:tr>
    </w:tbl>
    <w:p w14:paraId="18C34630" w14:textId="51ADDB4D" w:rsidR="0078011C" w:rsidRDefault="0078011C" w:rsidP="0078011C">
      <w:pPr>
        <w:pStyle w:val="1"/>
        <w:jc w:val="center"/>
        <w:rPr>
          <w:szCs w:val="28"/>
          <w:lang w:val="ru-RU"/>
        </w:rPr>
      </w:pPr>
      <w:bookmarkStart w:id="6" w:name="sub_1000"/>
      <w:r>
        <w:rPr>
          <w:b/>
          <w:szCs w:val="28"/>
          <w:lang w:val="ru-RU"/>
        </w:rPr>
        <w:t>Порядок</w:t>
      </w:r>
      <w:r>
        <w:rPr>
          <w:b/>
          <w:szCs w:val="28"/>
          <w:lang w:val="ru-RU"/>
        </w:rPr>
        <w:br/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b/>
          <w:szCs w:val="28"/>
          <w:lang w:val="ru-RU"/>
        </w:rPr>
        <w:t xml:space="preserve">Администрацией </w:t>
      </w:r>
      <w:proofErr w:type="spellStart"/>
      <w:r>
        <w:rPr>
          <w:b/>
          <w:szCs w:val="28"/>
          <w:lang w:val="ru-RU"/>
        </w:rPr>
        <w:t>Краснодолинского</w:t>
      </w:r>
      <w:proofErr w:type="spellEnd"/>
      <w:r>
        <w:rPr>
          <w:b/>
          <w:szCs w:val="28"/>
          <w:lang w:val="ru-RU"/>
        </w:rPr>
        <w:t xml:space="preserve"> сельсовета </w:t>
      </w:r>
      <w:proofErr w:type="spellStart"/>
      <w:r>
        <w:rPr>
          <w:b/>
          <w:szCs w:val="28"/>
          <w:lang w:val="ru-RU"/>
        </w:rPr>
        <w:t>Касторенского</w:t>
      </w:r>
      <w:proofErr w:type="spellEnd"/>
      <w:r>
        <w:rPr>
          <w:b/>
          <w:szCs w:val="28"/>
          <w:lang w:val="ru-RU"/>
        </w:rPr>
        <w:t xml:space="preserve"> района Курской области</w:t>
      </w:r>
      <w:r>
        <w:rPr>
          <w:b/>
          <w:szCs w:val="28"/>
          <w:lang w:val="ru-RU"/>
        </w:rPr>
        <w:br/>
      </w:r>
      <w:bookmarkEnd w:id="6"/>
    </w:p>
    <w:p w14:paraId="16685F0E" w14:textId="77777777" w:rsidR="0078011C" w:rsidRDefault="0078011C" w:rsidP="0078011C">
      <w:pPr>
        <w:pStyle w:val="1"/>
        <w:jc w:val="center"/>
        <w:rPr>
          <w:b/>
          <w:szCs w:val="28"/>
          <w:lang w:val="ru-RU"/>
        </w:rPr>
      </w:pPr>
      <w:bookmarkStart w:id="7" w:name="sub_1100"/>
      <w:r>
        <w:rPr>
          <w:b/>
          <w:szCs w:val="28"/>
          <w:lang w:val="ru-RU"/>
        </w:rPr>
        <w:t>1. Общие положения</w:t>
      </w:r>
    </w:p>
    <w:bookmarkEnd w:id="7"/>
    <w:p w14:paraId="3D1357BB" w14:textId="77777777" w:rsidR="0078011C" w:rsidRDefault="0078011C" w:rsidP="0078011C">
      <w:pPr>
        <w:jc w:val="both"/>
        <w:rPr>
          <w:sz w:val="28"/>
          <w:szCs w:val="28"/>
        </w:rPr>
      </w:pPr>
    </w:p>
    <w:p w14:paraId="2A196AE4" w14:textId="745416F0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8" w:name="sub_1101"/>
      <w:r>
        <w:rPr>
          <w:sz w:val="28"/>
          <w:szCs w:val="28"/>
        </w:rPr>
        <w:t xml:space="preserve">1.1. 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 (далее - Порядок) разработан в соответствии с </w:t>
      </w:r>
      <w:hyperlink r:id="rId8" w:history="1">
        <w:r>
          <w:rPr>
            <w:rStyle w:val="a6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25.12.2008года № 273-ФЗ «О противодействии коррупции», </w:t>
      </w:r>
      <w:hyperlink r:id="rId9" w:history="1">
        <w:r>
          <w:rPr>
            <w:rStyle w:val="a6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17.07.2009 года № 172-ФЗ «Об антикоррупционной экспертизе нормативных правовых актов и проектов нормативных правовых актов», </w:t>
      </w:r>
      <w:hyperlink r:id="rId10" w:history="1">
        <w:r>
          <w:rPr>
            <w:rStyle w:val="a6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26.02.2010 года № 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 96).</w:t>
      </w:r>
    </w:p>
    <w:p w14:paraId="2C266B05" w14:textId="26678970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9" w:name="sub_1102"/>
      <w:bookmarkEnd w:id="8"/>
      <w:r>
        <w:rPr>
          <w:sz w:val="28"/>
          <w:szCs w:val="28"/>
        </w:rPr>
        <w:t xml:space="preserve">1.2. Настоящий Порядок определяет процедуру проведения антикоррупционной экспертизы, разрабатываемых Администрацией района муниципальных нормативных правовых актов (далее - правовые акты) и проектов муниципальных нормативных правовых актов (далее - проекты правовых актов)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 в целях выявления в них коррупциогенных факторов и их последующего устранения.</w:t>
      </w:r>
    </w:p>
    <w:p w14:paraId="58E46F83" w14:textId="2663DA1E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10" w:name="sub_1103"/>
      <w:bookmarkEnd w:id="9"/>
      <w:r>
        <w:rPr>
          <w:sz w:val="28"/>
          <w:szCs w:val="28"/>
        </w:rPr>
        <w:t xml:space="preserve">1.3. Антикоррупционная экспертиза правовых актов и проектов правовых актов проводится специалистом по правовым вопросам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 района согласно </w:t>
      </w:r>
      <w:hyperlink r:id="rId11" w:history="1">
        <w:r>
          <w:rPr>
            <w:rStyle w:val="a6"/>
            <w:sz w:val="28"/>
            <w:szCs w:val="28"/>
          </w:rPr>
          <w:t>методике</w:t>
        </w:r>
      </w:hyperlink>
      <w:r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(далее - методика), установленной </w:t>
      </w:r>
      <w:hyperlink r:id="rId12" w:history="1">
        <w:r>
          <w:rPr>
            <w:rStyle w:val="a6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№ 96.</w:t>
      </w:r>
    </w:p>
    <w:bookmarkEnd w:id="10"/>
    <w:p w14:paraId="4E96E67B" w14:textId="77777777" w:rsidR="0078011C" w:rsidRDefault="0078011C" w:rsidP="0078011C">
      <w:pPr>
        <w:ind w:firstLine="709"/>
        <w:jc w:val="both"/>
        <w:rPr>
          <w:sz w:val="28"/>
          <w:szCs w:val="28"/>
        </w:rPr>
      </w:pPr>
    </w:p>
    <w:p w14:paraId="0E14DA1F" w14:textId="77777777" w:rsidR="0078011C" w:rsidRDefault="0078011C" w:rsidP="0078011C">
      <w:pPr>
        <w:pStyle w:val="1"/>
        <w:jc w:val="center"/>
        <w:rPr>
          <w:b/>
          <w:szCs w:val="28"/>
          <w:lang w:val="ru-RU"/>
        </w:rPr>
      </w:pPr>
      <w:bookmarkStart w:id="11" w:name="sub_1200"/>
      <w:r>
        <w:rPr>
          <w:b/>
          <w:szCs w:val="28"/>
          <w:lang w:val="ru-RU"/>
        </w:rPr>
        <w:t xml:space="preserve">2. Порядок проведения антикоррупционной экспертизы </w:t>
      </w:r>
    </w:p>
    <w:p w14:paraId="51009E25" w14:textId="77777777" w:rsidR="0078011C" w:rsidRDefault="0078011C" w:rsidP="0078011C">
      <w:pPr>
        <w:pStyle w:val="1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правовых актов и проектов правовых актов</w:t>
      </w:r>
    </w:p>
    <w:bookmarkEnd w:id="11"/>
    <w:p w14:paraId="1FBFC4D7" w14:textId="77777777" w:rsidR="0078011C" w:rsidRDefault="0078011C" w:rsidP="0078011C">
      <w:pPr>
        <w:jc w:val="both"/>
        <w:rPr>
          <w:sz w:val="28"/>
          <w:szCs w:val="28"/>
        </w:rPr>
      </w:pPr>
    </w:p>
    <w:p w14:paraId="1AEF25F4" w14:textId="201E2B59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12" w:name="sub_1201"/>
      <w:r>
        <w:rPr>
          <w:sz w:val="28"/>
          <w:szCs w:val="28"/>
        </w:rPr>
        <w:lastRenderedPageBreak/>
        <w:t xml:space="preserve">2.1. Антикоррупционная экспертиза правовых актов и проектов правовых актов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проводится при проведении их правовой экспертизы.</w:t>
      </w:r>
    </w:p>
    <w:p w14:paraId="638FBDCE" w14:textId="77777777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13" w:name="sub_1202"/>
      <w:bookmarkEnd w:id="12"/>
      <w:r>
        <w:rPr>
          <w:sz w:val="28"/>
          <w:szCs w:val="28"/>
        </w:rPr>
        <w:t>2.2. 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14:paraId="1C718292" w14:textId="631E021A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14" w:name="sub_1203"/>
      <w:bookmarkEnd w:id="13"/>
      <w:r>
        <w:rPr>
          <w:sz w:val="28"/>
          <w:szCs w:val="28"/>
        </w:rPr>
        <w:t xml:space="preserve">2.3. Срок проведения антикоррупционной экспертизы правовых актов и проектов правовых актов составляет не более 10 рабочих дней со дня их поступления специалисту по правовым вопросам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14:paraId="49AAE2BF" w14:textId="77777777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15" w:name="sub_1204"/>
      <w:bookmarkEnd w:id="14"/>
      <w:r>
        <w:rPr>
          <w:sz w:val="28"/>
          <w:szCs w:val="28"/>
        </w:rPr>
        <w:t>2.4. По результатам антикоррупционной экспертизы правовых актов и проектов правовых актов составляется заключение.</w:t>
      </w:r>
    </w:p>
    <w:p w14:paraId="3BC98CB5" w14:textId="77777777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16" w:name="sub_1205"/>
      <w:bookmarkEnd w:id="15"/>
      <w:r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14:paraId="3E27D4FE" w14:textId="77777777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17" w:name="sub_1206"/>
      <w:bookmarkEnd w:id="16"/>
      <w:r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14:paraId="1922FAEE" w14:textId="77777777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18" w:name="sub_1207"/>
      <w:bookmarkEnd w:id="17"/>
      <w:r>
        <w:rPr>
          <w:sz w:val="28"/>
          <w:szCs w:val="28"/>
        </w:rPr>
        <w:t>2.7. В случае возникновения разногласий, возникающих при оценке указанных в заключении коррупциогенных факторов, разрешаются путем создания комиссии (рабочей группы).</w:t>
      </w:r>
    </w:p>
    <w:p w14:paraId="6E012A17" w14:textId="77777777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19" w:name="sub_1208"/>
      <w:bookmarkEnd w:id="18"/>
      <w:r>
        <w:rPr>
          <w:sz w:val="28"/>
          <w:szCs w:val="28"/>
        </w:rPr>
        <w:t>2.8. Повторная антикоррупционная экспертиза проектов правовых актов проводится в соответствии с настоящим Порядком.</w:t>
      </w:r>
    </w:p>
    <w:bookmarkEnd w:id="19"/>
    <w:p w14:paraId="3DB8A5F2" w14:textId="77777777" w:rsidR="0078011C" w:rsidRDefault="0078011C" w:rsidP="0078011C">
      <w:pPr>
        <w:jc w:val="both"/>
        <w:rPr>
          <w:sz w:val="28"/>
          <w:szCs w:val="28"/>
        </w:rPr>
      </w:pPr>
    </w:p>
    <w:p w14:paraId="6FC31CD6" w14:textId="77777777" w:rsidR="0078011C" w:rsidRDefault="0078011C" w:rsidP="0078011C">
      <w:pPr>
        <w:pStyle w:val="1"/>
        <w:jc w:val="center"/>
        <w:rPr>
          <w:b/>
          <w:szCs w:val="28"/>
          <w:lang w:val="ru-RU"/>
        </w:rPr>
      </w:pPr>
      <w:bookmarkStart w:id="20" w:name="sub_1300"/>
      <w:r>
        <w:rPr>
          <w:b/>
          <w:szCs w:val="28"/>
          <w:lang w:val="ru-RU"/>
        </w:rPr>
        <w:t xml:space="preserve">3. Независимая антикоррупционная экспертиза правовых актов </w:t>
      </w:r>
    </w:p>
    <w:p w14:paraId="2B363B79" w14:textId="77777777" w:rsidR="0078011C" w:rsidRDefault="0078011C" w:rsidP="0078011C">
      <w:pPr>
        <w:pStyle w:val="1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и проектов правовых актов</w:t>
      </w:r>
    </w:p>
    <w:bookmarkEnd w:id="20"/>
    <w:p w14:paraId="5A946301" w14:textId="77777777" w:rsidR="0078011C" w:rsidRDefault="0078011C" w:rsidP="0078011C">
      <w:pPr>
        <w:jc w:val="both"/>
        <w:rPr>
          <w:sz w:val="28"/>
          <w:szCs w:val="28"/>
        </w:rPr>
      </w:pPr>
    </w:p>
    <w:p w14:paraId="09A6F33C" w14:textId="77777777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21" w:name="sub_1301"/>
      <w:r>
        <w:rPr>
          <w:sz w:val="28"/>
          <w:szCs w:val="28"/>
        </w:rPr>
        <w:t xml:space="preserve"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</w:t>
      </w:r>
      <w:hyperlink r:id="rId13" w:history="1">
        <w:r>
          <w:rPr>
            <w:rStyle w:val="a6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</w:t>
      </w:r>
      <w:hyperlink r:id="rId14" w:history="1">
        <w:r>
          <w:rPr>
            <w:rStyle w:val="a6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№ 96 (далее - Правила).</w:t>
      </w:r>
    </w:p>
    <w:p w14:paraId="64CDFE6A" w14:textId="77777777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22" w:name="sub_1302"/>
      <w:bookmarkEnd w:id="21"/>
      <w:r>
        <w:rPr>
          <w:sz w:val="28"/>
          <w:szCs w:val="28"/>
        </w:rPr>
        <w:t>3.2. 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14:paraId="4DA61C7F" w14:textId="7053044E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23" w:name="sub_1303"/>
      <w:bookmarkEnd w:id="22"/>
      <w:r>
        <w:rPr>
          <w:sz w:val="28"/>
          <w:szCs w:val="28"/>
        </w:rPr>
        <w:t xml:space="preserve">3.3. Заключение, составленное по результатам </w:t>
      </w:r>
      <w:proofErr w:type="gramStart"/>
      <w:r>
        <w:rPr>
          <w:sz w:val="28"/>
          <w:szCs w:val="28"/>
        </w:rPr>
        <w:t>независимой антикоррупционной экспертизы</w:t>
      </w:r>
      <w:proofErr w:type="gramEnd"/>
      <w:r>
        <w:rPr>
          <w:sz w:val="28"/>
          <w:szCs w:val="28"/>
        </w:rPr>
        <w:t xml:space="preserve"> направляется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 по почте, в виде электронного документа по электронной почте или иным способом.</w:t>
      </w:r>
    </w:p>
    <w:p w14:paraId="78A014DE" w14:textId="5EC02F6E" w:rsidR="0078011C" w:rsidRDefault="0078011C" w:rsidP="0078011C">
      <w:pPr>
        <w:ind w:firstLine="709"/>
        <w:jc w:val="both"/>
        <w:rPr>
          <w:sz w:val="28"/>
          <w:szCs w:val="28"/>
        </w:rPr>
      </w:pPr>
      <w:bookmarkStart w:id="24" w:name="sub_1304"/>
      <w:bookmarkEnd w:id="23"/>
      <w:r>
        <w:rPr>
          <w:sz w:val="28"/>
          <w:szCs w:val="28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</w:t>
      </w:r>
      <w:r>
        <w:rPr>
          <w:sz w:val="28"/>
          <w:szCs w:val="28"/>
        </w:rPr>
        <w:lastRenderedPageBreak/>
        <w:t xml:space="preserve">рассмотрению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bookmarkEnd w:id="24"/>
    <w:p w14:paraId="304D7598" w14:textId="77777777" w:rsidR="0078011C" w:rsidRDefault="0078011C" w:rsidP="0078011C">
      <w:pPr>
        <w:jc w:val="both"/>
        <w:rPr>
          <w:sz w:val="28"/>
          <w:szCs w:val="28"/>
        </w:rPr>
      </w:pPr>
    </w:p>
    <w:p w14:paraId="26A52641" w14:textId="77777777" w:rsidR="0078011C" w:rsidRDefault="0078011C" w:rsidP="0078011C">
      <w:pPr>
        <w:jc w:val="both"/>
        <w:rPr>
          <w:sz w:val="28"/>
          <w:szCs w:val="28"/>
        </w:rPr>
      </w:pPr>
    </w:p>
    <w:p w14:paraId="28B963E1" w14:textId="77777777" w:rsidR="0078011C" w:rsidRDefault="0078011C" w:rsidP="0078011C">
      <w:pPr>
        <w:jc w:val="both"/>
        <w:rPr>
          <w:sz w:val="28"/>
          <w:szCs w:val="28"/>
        </w:rPr>
      </w:pPr>
    </w:p>
    <w:p w14:paraId="6B398787" w14:textId="77777777" w:rsidR="0078011C" w:rsidRDefault="0078011C" w:rsidP="0078011C">
      <w:pPr>
        <w:jc w:val="both"/>
        <w:rPr>
          <w:sz w:val="28"/>
          <w:szCs w:val="28"/>
        </w:rPr>
      </w:pPr>
    </w:p>
    <w:p w14:paraId="19112940" w14:textId="77777777" w:rsidR="0078011C" w:rsidRDefault="0078011C" w:rsidP="0078011C">
      <w:pPr>
        <w:jc w:val="both"/>
        <w:rPr>
          <w:sz w:val="28"/>
          <w:szCs w:val="28"/>
        </w:rPr>
      </w:pPr>
    </w:p>
    <w:p w14:paraId="4268429C" w14:textId="77777777" w:rsidR="0078011C" w:rsidRDefault="0078011C" w:rsidP="0078011C">
      <w:pPr>
        <w:rPr>
          <w:rStyle w:val="a7"/>
          <w:b w:val="0"/>
        </w:rPr>
      </w:pPr>
      <w:bookmarkStart w:id="25" w:name="sub_10000"/>
    </w:p>
    <w:p w14:paraId="34D023A7" w14:textId="77777777" w:rsidR="0078011C" w:rsidRDefault="0078011C" w:rsidP="0078011C">
      <w:pPr>
        <w:jc w:val="right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</w:t>
      </w:r>
    </w:p>
    <w:p w14:paraId="4D1C9C4E" w14:textId="77777777" w:rsidR="0078011C" w:rsidRDefault="0078011C" w:rsidP="0078011C">
      <w:pPr>
        <w:jc w:val="right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  <w:u w:val="single"/>
        </w:rPr>
        <w:t>Приложение</w:t>
      </w:r>
      <w:r>
        <w:rPr>
          <w:rStyle w:val="a7"/>
          <w:b w:val="0"/>
          <w:sz w:val="26"/>
          <w:szCs w:val="26"/>
        </w:rPr>
        <w:br/>
        <w:t xml:space="preserve">к </w:t>
      </w:r>
      <w:hyperlink r:id="rId15" w:anchor="sub_1000" w:history="1">
        <w:r>
          <w:rPr>
            <w:rStyle w:val="a6"/>
            <w:b/>
            <w:sz w:val="26"/>
            <w:szCs w:val="26"/>
          </w:rPr>
          <w:t>Порядку</w:t>
        </w:r>
      </w:hyperlink>
      <w:r>
        <w:rPr>
          <w:rStyle w:val="a7"/>
          <w:b w:val="0"/>
          <w:sz w:val="26"/>
          <w:szCs w:val="26"/>
        </w:rPr>
        <w:t xml:space="preserve"> проведения антикоррупционной экспертизы</w:t>
      </w:r>
      <w:r>
        <w:rPr>
          <w:rStyle w:val="a7"/>
          <w:b w:val="0"/>
          <w:sz w:val="26"/>
          <w:szCs w:val="26"/>
        </w:rPr>
        <w:br/>
        <w:t>муниципальных нормативных правовых актов</w:t>
      </w:r>
      <w:r>
        <w:rPr>
          <w:rStyle w:val="a7"/>
          <w:b w:val="0"/>
          <w:sz w:val="26"/>
          <w:szCs w:val="26"/>
        </w:rPr>
        <w:br/>
        <w:t>и проектов муниципальных нормативных</w:t>
      </w:r>
      <w:r>
        <w:rPr>
          <w:rStyle w:val="a7"/>
          <w:b w:val="0"/>
          <w:sz w:val="26"/>
          <w:szCs w:val="26"/>
        </w:rPr>
        <w:br/>
        <w:t>правовых актов Администрацией</w:t>
      </w:r>
      <w:r>
        <w:rPr>
          <w:rStyle w:val="a7"/>
          <w:b w:val="0"/>
          <w:sz w:val="26"/>
          <w:szCs w:val="26"/>
        </w:rPr>
        <w:t xml:space="preserve"> </w:t>
      </w:r>
    </w:p>
    <w:p w14:paraId="75746E8E" w14:textId="0EC23FF7" w:rsidR="0078011C" w:rsidRDefault="0078011C" w:rsidP="0078011C">
      <w:pPr>
        <w:jc w:val="right"/>
        <w:rPr>
          <w:rStyle w:val="a7"/>
          <w:b w:val="0"/>
          <w:sz w:val="26"/>
          <w:szCs w:val="26"/>
        </w:rPr>
      </w:pPr>
      <w:proofErr w:type="spellStart"/>
      <w:r>
        <w:rPr>
          <w:rStyle w:val="a7"/>
          <w:b w:val="0"/>
          <w:sz w:val="26"/>
          <w:szCs w:val="26"/>
        </w:rPr>
        <w:t>Краснодолинского</w:t>
      </w:r>
      <w:proofErr w:type="spellEnd"/>
      <w:r>
        <w:rPr>
          <w:rStyle w:val="a7"/>
          <w:b w:val="0"/>
          <w:sz w:val="26"/>
          <w:szCs w:val="26"/>
        </w:rPr>
        <w:t xml:space="preserve"> сельсовета</w:t>
      </w:r>
    </w:p>
    <w:p w14:paraId="2FF4945C" w14:textId="5DA5314E" w:rsidR="0078011C" w:rsidRDefault="0078011C" w:rsidP="0078011C">
      <w:pPr>
        <w:jc w:val="right"/>
        <w:rPr>
          <w:rStyle w:val="a7"/>
          <w:b w:val="0"/>
          <w:sz w:val="26"/>
          <w:szCs w:val="26"/>
        </w:rPr>
      </w:pPr>
      <w:proofErr w:type="spellStart"/>
      <w:r>
        <w:rPr>
          <w:rStyle w:val="a7"/>
          <w:b w:val="0"/>
          <w:sz w:val="26"/>
          <w:szCs w:val="26"/>
        </w:rPr>
        <w:t>Касторенского</w:t>
      </w:r>
      <w:proofErr w:type="spellEnd"/>
      <w:r>
        <w:rPr>
          <w:rStyle w:val="a7"/>
          <w:b w:val="0"/>
          <w:sz w:val="26"/>
          <w:szCs w:val="26"/>
        </w:rPr>
        <w:t xml:space="preserve"> района Курской области</w:t>
      </w:r>
    </w:p>
    <w:bookmarkEnd w:id="25"/>
    <w:p w14:paraId="54EC6D54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D2B1C8A" w14:textId="77777777" w:rsidR="0078011C" w:rsidRDefault="0078011C" w:rsidP="0078011C">
      <w:pPr>
        <w:pStyle w:val="a5"/>
        <w:jc w:val="center"/>
        <w:rPr>
          <w:rStyle w:val="a7"/>
        </w:rPr>
      </w:pPr>
    </w:p>
    <w:p w14:paraId="49F2989F" w14:textId="77777777" w:rsidR="0078011C" w:rsidRDefault="0078011C" w:rsidP="0078011C"/>
    <w:p w14:paraId="7AD5F854" w14:textId="77777777" w:rsidR="0078011C" w:rsidRDefault="0078011C" w:rsidP="0078011C"/>
    <w:p w14:paraId="7DA4B648" w14:textId="77777777" w:rsidR="0078011C" w:rsidRDefault="0078011C" w:rsidP="0078011C"/>
    <w:p w14:paraId="32F1ED74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Заключение</w:t>
      </w:r>
    </w:p>
    <w:p w14:paraId="062F5A61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о проведении антикоррупционной экспертизы</w:t>
      </w:r>
    </w:p>
    <w:p w14:paraId="61AAE98B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14:paraId="74CE5D13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и проекта муниципального нормативного правового акта</w:t>
      </w:r>
    </w:p>
    <w:p w14:paraId="2BD58B1A" w14:textId="77777777" w:rsidR="0078011C" w:rsidRDefault="0078011C" w:rsidP="0078011C"/>
    <w:p w14:paraId="3A463F2F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14:paraId="33F2C6A4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"_____" ____________20___ г.                                                                           № __________</w:t>
      </w:r>
    </w:p>
    <w:p w14:paraId="03BB4FE2" w14:textId="77777777" w:rsidR="0078011C" w:rsidRDefault="0078011C" w:rsidP="0078011C">
      <w:pPr>
        <w:jc w:val="both"/>
        <w:rPr>
          <w:sz w:val="22"/>
          <w:szCs w:val="22"/>
        </w:rPr>
      </w:pPr>
    </w:p>
    <w:p w14:paraId="43F43D76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BE69FBA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указать  уполномоченное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лицо,  которое проводило антикоррупционную</w:t>
      </w:r>
    </w:p>
    <w:p w14:paraId="298A5D77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экспертизу    </w:t>
      </w:r>
      <w:proofErr w:type="gramStart"/>
      <w:r>
        <w:rPr>
          <w:rFonts w:ascii="Times New Roman" w:hAnsi="Times New Roman" w:cs="Times New Roman"/>
          <w:sz w:val="20"/>
          <w:szCs w:val="20"/>
        </w:rPr>
        <w:t>муниципального  нормативного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правового  акта  или  проекта</w:t>
      </w:r>
    </w:p>
    <w:p w14:paraId="3C306F3A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   нормативного    правового    акта    органа    местного</w:t>
      </w:r>
    </w:p>
    <w:p w14:paraId="2927EB79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самоуправления)</w:t>
      </w:r>
    </w:p>
    <w:p w14:paraId="7B814DE8" w14:textId="77777777" w:rsidR="0078011C" w:rsidRDefault="0078011C" w:rsidP="0078011C">
      <w:pPr>
        <w:jc w:val="both"/>
        <w:rPr>
          <w:sz w:val="22"/>
          <w:szCs w:val="22"/>
        </w:rPr>
      </w:pPr>
    </w:p>
    <w:p w14:paraId="2A96AC07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соответствии  с  </w:t>
      </w:r>
      <w:hyperlink r:id="rId16" w:history="1">
        <w:r>
          <w:rPr>
            <w:rStyle w:val="a6"/>
            <w:rFonts w:ascii="Times New Roman" w:hAnsi="Times New Roman" w:cs="Times New Roman"/>
          </w:rPr>
          <w:t>частями 3</w:t>
        </w:r>
      </w:hyperlink>
      <w:r>
        <w:rPr>
          <w:rFonts w:ascii="Times New Roman" w:hAnsi="Times New Roman" w:cs="Times New Roman"/>
        </w:rPr>
        <w:t xml:space="preserve">  и  </w:t>
      </w:r>
      <w:hyperlink r:id="rId17" w:history="1">
        <w:r>
          <w:rPr>
            <w:rStyle w:val="a6"/>
            <w:rFonts w:ascii="Times New Roman" w:hAnsi="Times New Roman" w:cs="Times New Roman"/>
          </w:rPr>
          <w:t>4  статьи 3</w:t>
        </w:r>
      </w:hyperlink>
      <w:r>
        <w:rPr>
          <w:rFonts w:ascii="Times New Roman" w:hAnsi="Times New Roman" w:cs="Times New Roman"/>
        </w:rPr>
        <w:t xml:space="preserve"> Федерального закона от 17.07.2009 года № 172-ФЗ    "Об  антикоррупционной  экспертизе  нормативных правовых    актов  и  проектов  нормативных  правовых  актов",  </w:t>
      </w:r>
      <w:hyperlink r:id="rId18" w:history="1">
        <w:r>
          <w:rPr>
            <w:rStyle w:val="a6"/>
            <w:rFonts w:ascii="Times New Roman" w:hAnsi="Times New Roman" w:cs="Times New Roman"/>
          </w:rPr>
          <w:t>статьей 6</w:t>
        </w:r>
      </w:hyperlink>
      <w:r>
        <w:rPr>
          <w:rFonts w:ascii="Times New Roman" w:hAnsi="Times New Roman" w:cs="Times New Roman"/>
        </w:rPr>
        <w:t xml:space="preserve"> Федерального  закона от 25.12.2008 N 273-ФЗ "О противодействии коррупции" и  </w:t>
      </w:r>
      <w:hyperlink r:id="rId19" w:history="1">
        <w:r>
          <w:rPr>
            <w:rStyle w:val="a6"/>
            <w:rFonts w:ascii="Times New Roman" w:hAnsi="Times New Roman" w:cs="Times New Roman"/>
          </w:rPr>
          <w:t>пунктом 2</w:t>
        </w:r>
      </w:hyperlink>
      <w:r>
        <w:rPr>
          <w:rFonts w:ascii="Times New Roman" w:hAnsi="Times New Roman" w:cs="Times New Roman"/>
        </w:rPr>
        <w:t xml:space="preserve">  Правил  проведения антикоррупционной экспертизы нормативных правовых  актов  и  проектов  нормативных  правовых  актов,  утвержденных </w:t>
      </w:r>
      <w:hyperlink r:id="rId20" w:history="1">
        <w:r>
          <w:rPr>
            <w:rStyle w:val="a6"/>
            <w:rFonts w:ascii="Times New Roman" w:hAnsi="Times New Roman" w:cs="Times New Roman"/>
          </w:rPr>
          <w:t>постановлением</w:t>
        </w:r>
      </w:hyperlink>
      <w:r>
        <w:rPr>
          <w:rFonts w:ascii="Times New Roman" w:hAnsi="Times New Roman" w:cs="Times New Roman"/>
        </w:rPr>
        <w:t xml:space="preserve">  Правительства  Российской  Федерации  от 26.02.2010 N 96, проведена                     антикоррупционная                экспертиза</w:t>
      </w:r>
    </w:p>
    <w:p w14:paraId="71524E00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7D873E72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реквизиты  муниципального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нормативного  правового акта или проекта</w:t>
      </w:r>
    </w:p>
    <w:p w14:paraId="4873A3B5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нормативного правового акта)</w:t>
      </w:r>
    </w:p>
    <w:p w14:paraId="175C402E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в  целях</w:t>
      </w:r>
      <w:proofErr w:type="gramEnd"/>
      <w:r>
        <w:rPr>
          <w:rFonts w:ascii="Times New Roman" w:hAnsi="Times New Roman" w:cs="Times New Roman"/>
        </w:rPr>
        <w:t xml:space="preserve">  выявления в нем коррупциогенных факторов и их последующего устранения.</w:t>
      </w:r>
    </w:p>
    <w:p w14:paraId="4916EDFE" w14:textId="77777777" w:rsidR="0078011C" w:rsidRDefault="0078011C" w:rsidP="0078011C">
      <w:pPr>
        <w:jc w:val="both"/>
        <w:rPr>
          <w:sz w:val="22"/>
          <w:szCs w:val="22"/>
        </w:rPr>
      </w:pPr>
    </w:p>
    <w:p w14:paraId="0FB4F57B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</w:t>
      </w:r>
    </w:p>
    <w:p w14:paraId="2C3A18BF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Вариант 1:</w:t>
      </w:r>
    </w:p>
    <w:p w14:paraId="4BD41F8B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23CAEE44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proofErr w:type="gramStart"/>
      <w:r>
        <w:rPr>
          <w:rFonts w:ascii="Times New Roman" w:hAnsi="Times New Roman" w:cs="Times New Roman"/>
        </w:rPr>
        <w:t>В  представленном</w:t>
      </w:r>
      <w:proofErr w:type="gramEnd"/>
      <w:r>
        <w:rPr>
          <w:rFonts w:ascii="Times New Roman" w:hAnsi="Times New Roman" w:cs="Times New Roman"/>
        </w:rPr>
        <w:t>____________________________________________________________</w:t>
      </w:r>
    </w:p>
    <w:p w14:paraId="3B236738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реквизиты  муниципального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нормативного  правового  акт или проекта</w:t>
      </w:r>
    </w:p>
    <w:p w14:paraId="583B91E1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нормативного правового акта)</w:t>
      </w:r>
    </w:p>
    <w:p w14:paraId="005849F8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14:paraId="561A71C7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коррупциогенные факторы не выявлены.</w:t>
      </w:r>
    </w:p>
    <w:p w14:paraId="4F8BD275" w14:textId="77777777" w:rsidR="0078011C" w:rsidRDefault="0078011C" w:rsidP="0078011C">
      <w:pPr>
        <w:jc w:val="both"/>
        <w:rPr>
          <w:sz w:val="22"/>
          <w:szCs w:val="22"/>
        </w:rPr>
      </w:pPr>
    </w:p>
    <w:p w14:paraId="4215C1B3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</w:rPr>
      </w:pPr>
    </w:p>
    <w:p w14:paraId="57B4B8C8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Вариант 2:</w:t>
      </w:r>
    </w:p>
    <w:p w14:paraId="4B21B8CE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67BBA31B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представленном_____________________________________________________________</w:t>
      </w:r>
    </w:p>
    <w:p w14:paraId="246D2EB5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(реквизиты муниципального нормативного правового акт или</w:t>
      </w:r>
    </w:p>
    <w:p w14:paraId="0BA59ED0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проекта муниципального нормативного правового акта)</w:t>
      </w:r>
    </w:p>
    <w:p w14:paraId="6BCA48DB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выявлены следующие коррупциогенные факторы: _______________________________</w:t>
      </w:r>
      <w:r w:rsidRPr="0078011C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</w:t>
      </w:r>
      <w:r w:rsidRPr="0078011C">
        <w:rPr>
          <w:rFonts w:ascii="Times New Roman" w:hAnsi="Times New Roman" w:cs="Times New Roman"/>
        </w:rPr>
        <w:t>[</w:t>
      </w:r>
      <w:hyperlink r:id="rId21" w:anchor="sub_10002" w:history="1">
        <w:r>
          <w:rPr>
            <w:rStyle w:val="a6"/>
            <w:rFonts w:ascii="Times New Roman" w:hAnsi="Times New Roman" w:cs="Times New Roman"/>
          </w:rPr>
          <w:t>1</w:t>
        </w:r>
      </w:hyperlink>
      <w:r>
        <w:rPr>
          <w:rFonts w:ascii="Times New Roman" w:hAnsi="Times New Roman" w:cs="Times New Roman"/>
        </w:rPr>
        <w:t>]</w:t>
      </w:r>
    </w:p>
    <w:p w14:paraId="4A59FBB5" w14:textId="77777777" w:rsidR="0078011C" w:rsidRDefault="0078011C" w:rsidP="0078011C">
      <w:pPr>
        <w:jc w:val="both"/>
        <w:rPr>
          <w:sz w:val="22"/>
          <w:szCs w:val="22"/>
        </w:rPr>
      </w:pPr>
    </w:p>
    <w:p w14:paraId="791A3C39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7E853F01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 целях</w:t>
      </w:r>
      <w:proofErr w:type="gramEnd"/>
      <w:r>
        <w:rPr>
          <w:rFonts w:ascii="Times New Roman" w:hAnsi="Times New Roman" w:cs="Times New Roman"/>
        </w:rPr>
        <w:t xml:space="preserve"> устранения выявленных коррупциогенных факторов предлагается</w:t>
      </w:r>
    </w:p>
    <w:p w14:paraId="58CF0392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_________________________________________________________________________________.</w:t>
      </w:r>
    </w:p>
    <w:p w14:paraId="18C8DBC5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указать  способ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устранения коррупциогенных факторов: исключение из</w:t>
      </w:r>
    </w:p>
    <w:p w14:paraId="6CA3E556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текста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документа,  изложение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его  в  другой  редакции,  внесение  иных</w:t>
      </w:r>
    </w:p>
    <w:p w14:paraId="66A20D19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изменений 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текст  рассматриваемого  документа либо в иной документ или</w:t>
      </w:r>
    </w:p>
    <w:p w14:paraId="71DD77D5" w14:textId="77777777" w:rsidR="0078011C" w:rsidRDefault="0078011C" w:rsidP="0078011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иной способ).</w:t>
      </w:r>
    </w:p>
    <w:p w14:paraId="584B1AF7" w14:textId="77777777" w:rsidR="0078011C" w:rsidRPr="0078011C" w:rsidRDefault="0078011C" w:rsidP="0078011C">
      <w:pPr>
        <w:jc w:val="both"/>
        <w:rPr>
          <w:sz w:val="22"/>
          <w:szCs w:val="22"/>
        </w:rPr>
      </w:pPr>
    </w:p>
    <w:p w14:paraId="545667D8" w14:textId="77777777" w:rsidR="0078011C" w:rsidRPr="0078011C" w:rsidRDefault="0078011C" w:rsidP="0078011C">
      <w:pPr>
        <w:jc w:val="both"/>
        <w:rPr>
          <w:sz w:val="22"/>
          <w:szCs w:val="22"/>
        </w:rPr>
      </w:pPr>
    </w:p>
    <w:p w14:paraId="11DABBD0" w14:textId="77777777" w:rsidR="0078011C" w:rsidRPr="0078011C" w:rsidRDefault="0078011C" w:rsidP="0078011C">
      <w:pPr>
        <w:jc w:val="both"/>
        <w:rPr>
          <w:sz w:val="22"/>
          <w:szCs w:val="22"/>
        </w:rPr>
      </w:pPr>
    </w:p>
    <w:p w14:paraId="0F63D516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                              __________________      ____________________</w:t>
      </w:r>
    </w:p>
    <w:p w14:paraId="03F25B27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(наименование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подпись                             (расшифровка подписи)</w:t>
      </w:r>
    </w:p>
    <w:p w14:paraId="039F9674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должностного лица                                                      должностного лица</w:t>
      </w:r>
    </w:p>
    <w:p w14:paraId="1C5B84DC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Администрации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Администрации</w:t>
      </w:r>
      <w:proofErr w:type="spellEnd"/>
    </w:p>
    <w:p w14:paraId="7E049F8B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Касторенского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района)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Касторенского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района)</w:t>
      </w:r>
    </w:p>
    <w:p w14:paraId="12699D79" w14:textId="77777777" w:rsidR="0078011C" w:rsidRDefault="0078011C" w:rsidP="0078011C">
      <w:pPr>
        <w:jc w:val="both"/>
        <w:rPr>
          <w:sz w:val="22"/>
          <w:szCs w:val="22"/>
        </w:rPr>
      </w:pPr>
    </w:p>
    <w:p w14:paraId="78CAD5BD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002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76A900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B3E29DD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3AD8B3FD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267DCD4C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4339B506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[</w:t>
      </w:r>
      <w:r>
        <w:rPr>
          <w:rStyle w:val="a7"/>
          <w:rFonts w:ascii="Times New Roman" w:hAnsi="Times New Roman" w:cs="Times New Roman"/>
          <w:sz w:val="20"/>
          <w:szCs w:val="20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]  Отражаются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все положения правового акта (или проекта правового</w:t>
      </w:r>
    </w:p>
    <w:bookmarkEnd w:id="26"/>
    <w:p w14:paraId="17E28DE9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акта</w:t>
      </w:r>
      <w:proofErr w:type="gramStart"/>
      <w:r>
        <w:rPr>
          <w:rFonts w:ascii="Times New Roman" w:hAnsi="Times New Roman" w:cs="Times New Roman"/>
          <w:sz w:val="20"/>
          <w:szCs w:val="20"/>
        </w:rPr>
        <w:t>), 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котором  выявлены  коррупциогенные  факторы,  с  указанием его</w:t>
      </w:r>
    </w:p>
    <w:p w14:paraId="696AD83E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структурных  единиц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(разделов, глав, статей, частей, пунктов, подпунктов,</w:t>
      </w:r>
    </w:p>
    <w:p w14:paraId="42F6AFFE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абзацев)   </w:t>
      </w:r>
      <w:proofErr w:type="gramEnd"/>
      <w:r>
        <w:rPr>
          <w:rFonts w:ascii="Times New Roman" w:hAnsi="Times New Roman" w:cs="Times New Roman"/>
          <w:sz w:val="20"/>
          <w:szCs w:val="20"/>
        </w:rPr>
        <w:t>и  соответствующих  коррупциогенных  факторов  со  ссылкой  на</w:t>
      </w:r>
    </w:p>
    <w:p w14:paraId="0CCA8B94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положения  </w:t>
      </w:r>
      <w:hyperlink r:id="rId22" w:history="1">
        <w:r>
          <w:rPr>
            <w:rStyle w:val="a6"/>
            <w:rFonts w:ascii="Times New Roman" w:hAnsi="Times New Roman" w:cs="Times New Roman"/>
            <w:sz w:val="20"/>
            <w:szCs w:val="20"/>
          </w:rPr>
          <w:t>методики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утвержденной </w:t>
      </w:r>
      <w:hyperlink r:id="rId23" w:history="1">
        <w:r>
          <w:rPr>
            <w:rStyle w:val="a6"/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Правительства Российской</w:t>
      </w:r>
    </w:p>
    <w:p w14:paraId="51595A3F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Федерации   </w:t>
      </w:r>
      <w:proofErr w:type="gramStart"/>
      <w:r>
        <w:rPr>
          <w:rFonts w:ascii="Times New Roman" w:hAnsi="Times New Roman" w:cs="Times New Roman"/>
          <w:sz w:val="20"/>
          <w:szCs w:val="20"/>
        </w:rPr>
        <w:t>от  26.02.2010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N 96  (Собрание  законодательства  Российской</w:t>
      </w:r>
    </w:p>
    <w:p w14:paraId="6BE8068A" w14:textId="77777777" w:rsidR="0078011C" w:rsidRDefault="0078011C" w:rsidP="007801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Федерации, 2010, N 10, ст. 1084).</w:t>
      </w:r>
    </w:p>
    <w:p w14:paraId="3F4FCC4D" w14:textId="77777777" w:rsidR="0078011C" w:rsidRDefault="0078011C" w:rsidP="0078011C">
      <w:pPr>
        <w:jc w:val="both"/>
      </w:pPr>
    </w:p>
    <w:p w14:paraId="735D7CA9" w14:textId="77777777" w:rsidR="0078011C" w:rsidRDefault="0078011C" w:rsidP="0078011C">
      <w:pPr>
        <w:pStyle w:val="1"/>
        <w:jc w:val="center"/>
        <w:rPr>
          <w:b/>
          <w:sz w:val="26"/>
          <w:szCs w:val="26"/>
          <w:lang w:val="ru-RU"/>
        </w:rPr>
      </w:pPr>
    </w:p>
    <w:p w14:paraId="648465AA" w14:textId="77777777" w:rsidR="0078011C" w:rsidRDefault="0078011C" w:rsidP="0078011C">
      <w:pPr>
        <w:pStyle w:val="1"/>
        <w:jc w:val="center"/>
        <w:rPr>
          <w:b/>
          <w:sz w:val="26"/>
          <w:szCs w:val="26"/>
          <w:lang w:val="ru-RU"/>
        </w:rPr>
      </w:pPr>
    </w:p>
    <w:p w14:paraId="411320ED" w14:textId="77777777" w:rsidR="00E24162" w:rsidRDefault="00E24162"/>
    <w:sectPr w:rsidR="00E2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62"/>
    <w:rsid w:val="0078011C"/>
    <w:rsid w:val="00DD7438"/>
    <w:rsid w:val="00E2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FD12"/>
  <w15:chartTrackingRefBased/>
  <w15:docId w15:val="{A1C686B3-E067-42C1-9323-CD7783B5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011C"/>
    <w:pPr>
      <w:keepNext/>
      <w:ind w:left="-368" w:firstLine="84"/>
      <w:jc w:val="both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11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footer"/>
    <w:basedOn w:val="a"/>
    <w:link w:val="a4"/>
    <w:semiHidden/>
    <w:unhideWhenUsed/>
    <w:rsid w:val="0078011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80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7801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78011C"/>
    <w:rPr>
      <w:color w:val="106BBE"/>
    </w:rPr>
  </w:style>
  <w:style w:type="character" w:customStyle="1" w:styleId="a7">
    <w:name w:val="Цветовое выделение"/>
    <w:uiPriority w:val="99"/>
    <w:rsid w:val="0078011C"/>
    <w:rPr>
      <w:b/>
      <w:bCs/>
      <w:color w:val="26282F"/>
    </w:rPr>
  </w:style>
  <w:style w:type="paragraph" w:customStyle="1" w:styleId="ConsPlusTitle">
    <w:name w:val="ConsPlusTitle"/>
    <w:rsid w:val="00780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13" Type="http://schemas.openxmlformats.org/officeDocument/2006/relationships/hyperlink" Target="garantf1://97633.1000/" TargetMode="External"/><Relationship Id="rId18" Type="http://schemas.openxmlformats.org/officeDocument/2006/relationships/hyperlink" Target="garantf1://12064203.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esktop\&#1053;&#1086;&#1088;&#1084;&#1072;&#1090;&#1080;&#1074;&#1085;&#1086;%20&#1087;&#1088;&#1072;&#1074;&#1086;&#1074;&#1099;&#1077;%20&#1072;&#1082;&#1090;&#1099;%202017-19\&#1053;&#1055;&#1040;%202019\290482.doc" TargetMode="External"/><Relationship Id="rId7" Type="http://schemas.openxmlformats.org/officeDocument/2006/relationships/hyperlink" Target="file:///C:\Users\User\Desktop\&#1053;&#1086;&#1088;&#1084;&#1072;&#1090;&#1080;&#1074;&#1085;&#1086;%20&#1087;&#1088;&#1072;&#1074;&#1086;&#1074;&#1099;&#1077;%20&#1072;&#1082;&#1090;&#1099;%202017-19\&#1053;&#1055;&#1040;%202019\290482.doc" TargetMode="External"/><Relationship Id="rId12" Type="http://schemas.openxmlformats.org/officeDocument/2006/relationships/hyperlink" Target="garantf1://97633.0/" TargetMode="External"/><Relationship Id="rId17" Type="http://schemas.openxmlformats.org/officeDocument/2006/relationships/hyperlink" Target="garantf1://95958.34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95958.33/" TargetMode="External"/><Relationship Id="rId20" Type="http://schemas.openxmlformats.org/officeDocument/2006/relationships/hyperlink" Target="garantf1://97633.0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7633.0/" TargetMode="External"/><Relationship Id="rId11" Type="http://schemas.openxmlformats.org/officeDocument/2006/relationships/hyperlink" Target="garantf1://97633.2000/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95958.313/" TargetMode="External"/><Relationship Id="rId15" Type="http://schemas.openxmlformats.org/officeDocument/2006/relationships/hyperlink" Target="file:///C:\Users\User\Desktop\&#1053;&#1086;&#1088;&#1084;&#1072;&#1090;&#1080;&#1074;&#1085;&#1086;%20&#1087;&#1088;&#1072;&#1074;&#1086;&#1074;&#1099;&#1077;%20&#1072;&#1082;&#1090;&#1099;%202017-19\&#1053;&#1055;&#1040;%202019\290482.doc" TargetMode="External"/><Relationship Id="rId23" Type="http://schemas.openxmlformats.org/officeDocument/2006/relationships/hyperlink" Target="garantf1://97633.0/" TargetMode="External"/><Relationship Id="rId10" Type="http://schemas.openxmlformats.org/officeDocument/2006/relationships/hyperlink" Target="garantf1://97633.0/" TargetMode="External"/><Relationship Id="rId19" Type="http://schemas.openxmlformats.org/officeDocument/2006/relationships/hyperlink" Target="garantf1://97633.1002/" TargetMode="External"/><Relationship Id="rId4" Type="http://schemas.openxmlformats.org/officeDocument/2006/relationships/hyperlink" Target="garantf1://21248284.0/" TargetMode="External"/><Relationship Id="rId9" Type="http://schemas.openxmlformats.org/officeDocument/2006/relationships/hyperlink" Target="garantf1://95958.0/" TargetMode="External"/><Relationship Id="rId14" Type="http://schemas.openxmlformats.org/officeDocument/2006/relationships/hyperlink" Target="garantf1://97633.0/" TargetMode="External"/><Relationship Id="rId22" Type="http://schemas.openxmlformats.org/officeDocument/2006/relationships/hyperlink" Target="garantf1://97633.2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2019-12-17T07:59:00Z</dcterms:created>
  <dcterms:modified xsi:type="dcterms:W3CDTF">2019-12-17T08:14:00Z</dcterms:modified>
</cp:coreProperties>
</file>