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9EE" w:rsidRDefault="00C109EE" w:rsidP="00C109EE">
      <w:pPr>
        <w:pStyle w:val="3"/>
        <w:tabs>
          <w:tab w:val="left" w:pos="0"/>
        </w:tabs>
        <w:ind w:left="0" w:firstLine="0"/>
        <w:rPr>
          <w:b/>
          <w:sz w:val="40"/>
          <w:lang w:val="ru-RU"/>
        </w:rPr>
      </w:pPr>
      <w:r>
        <w:rPr>
          <w:b/>
          <w:sz w:val="28"/>
          <w:szCs w:val="28"/>
          <w:lang w:val="ru-RU"/>
        </w:rPr>
        <w:t>РОССИЙСКАЯ ФЕДЕРАЦИЯ</w:t>
      </w:r>
      <w:r>
        <w:rPr>
          <w:b/>
          <w:sz w:val="28"/>
          <w:szCs w:val="28"/>
          <w:lang w:val="ru-RU"/>
        </w:rPr>
        <w:br/>
        <w:t>ГЛАВА АДМИНИСТРАЦИИ МУНИЦИПАЛЬНОГО ОБРАЗОВАНИЯ</w:t>
      </w:r>
      <w:r>
        <w:rPr>
          <w:b/>
          <w:sz w:val="28"/>
          <w:szCs w:val="28"/>
          <w:lang w:val="ru-RU"/>
        </w:rPr>
        <w:br/>
        <w:t xml:space="preserve"> «КРАСНОДОЛИНСКИЙ СЕЛЬСОВЕТ»</w:t>
      </w:r>
      <w:r>
        <w:rPr>
          <w:b/>
          <w:sz w:val="28"/>
          <w:szCs w:val="28"/>
          <w:lang w:val="ru-RU"/>
        </w:rPr>
        <w:br/>
        <w:t>КАСТОРЕНСКОГО РАЙОНА КУРСКОЙ ОБЛАСТИ</w:t>
      </w:r>
    </w:p>
    <w:p w:rsidR="00C109EE" w:rsidRDefault="00C109EE" w:rsidP="00C109EE">
      <w:pPr>
        <w:pStyle w:val="a5"/>
        <w:numPr>
          <w:ilvl w:val="0"/>
          <w:numId w:val="1"/>
        </w:numPr>
        <w:jc w:val="center"/>
        <w:rPr>
          <w:b/>
          <w:sz w:val="28"/>
          <w:szCs w:val="28"/>
        </w:rPr>
      </w:pPr>
    </w:p>
    <w:p w:rsidR="00C109EE" w:rsidRDefault="00C109EE" w:rsidP="00C109EE">
      <w:pPr>
        <w:pStyle w:val="a5"/>
        <w:numPr>
          <w:ilvl w:val="0"/>
          <w:numId w:val="1"/>
        </w:numPr>
        <w:rPr>
          <w:b/>
          <w:sz w:val="28"/>
          <w:szCs w:val="28"/>
        </w:rPr>
      </w:pPr>
    </w:p>
    <w:p w:rsidR="00C109EE" w:rsidRDefault="00C109EE" w:rsidP="00C109EE">
      <w:pPr>
        <w:pStyle w:val="a5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  <w:r>
        <w:rPr>
          <w:b/>
          <w:sz w:val="28"/>
          <w:szCs w:val="28"/>
        </w:rPr>
        <w:br/>
      </w:r>
    </w:p>
    <w:p w:rsidR="00C109EE" w:rsidRDefault="00C109EE" w:rsidP="00C109EE"/>
    <w:p w:rsidR="00C109EE" w:rsidRDefault="001523A9" w:rsidP="00C109EE">
      <w:pPr>
        <w:rPr>
          <w:sz w:val="24"/>
        </w:rPr>
      </w:pPr>
      <w:r>
        <w:rPr>
          <w:sz w:val="24"/>
          <w:u w:val="single"/>
        </w:rPr>
        <w:t xml:space="preserve">от  </w:t>
      </w:r>
      <w:r>
        <w:rPr>
          <w:sz w:val="24"/>
          <w:u w:val="single"/>
          <w:lang w:val="en-US"/>
        </w:rPr>
        <w:t>31</w:t>
      </w:r>
      <w:r>
        <w:rPr>
          <w:sz w:val="24"/>
          <w:u w:val="single"/>
        </w:rPr>
        <w:t>.05.</w:t>
      </w:r>
      <w:r w:rsidR="00DF6000">
        <w:rPr>
          <w:sz w:val="24"/>
          <w:u w:val="single"/>
        </w:rPr>
        <w:t>2019</w:t>
      </w:r>
      <w:r w:rsidR="00C109EE">
        <w:rPr>
          <w:sz w:val="24"/>
          <w:u w:val="single"/>
        </w:rPr>
        <w:t xml:space="preserve"> г.                                   </w:t>
      </w:r>
      <w:r>
        <w:rPr>
          <w:sz w:val="24"/>
          <w:u w:val="single"/>
        </w:rPr>
        <w:t>№ 3</w:t>
      </w:r>
      <w:r w:rsidR="00DF6000">
        <w:rPr>
          <w:sz w:val="24"/>
          <w:u w:val="single"/>
        </w:rPr>
        <w:t>6а</w:t>
      </w:r>
      <w:r w:rsidR="00C109EE">
        <w:rPr>
          <w:sz w:val="24"/>
          <w:u w:val="single"/>
        </w:rPr>
        <w:t xml:space="preserve">              </w:t>
      </w:r>
      <w:r w:rsidR="00C109EE">
        <w:rPr>
          <w:sz w:val="24"/>
        </w:rPr>
        <w:t xml:space="preserve"> </w:t>
      </w:r>
    </w:p>
    <w:p w:rsidR="00C109EE" w:rsidRDefault="00C109EE" w:rsidP="00C109EE">
      <w:r>
        <w:t xml:space="preserve">                      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536"/>
      </w:tblGrid>
      <w:tr w:rsidR="00C109EE" w:rsidTr="00C109EE">
        <w:tc>
          <w:tcPr>
            <w:tcW w:w="4928" w:type="dxa"/>
            <w:hideMark/>
          </w:tcPr>
          <w:p w:rsidR="00C109EE" w:rsidRDefault="00C109E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 подготовке объектов жилищно-коммунального хозяйства Краснодолинского сельсовета Касторенского  района к ра</w:t>
            </w:r>
            <w:r w:rsidR="001523A9">
              <w:rPr>
                <w:b/>
                <w:sz w:val="26"/>
                <w:szCs w:val="26"/>
              </w:rPr>
              <w:t xml:space="preserve">боте в осенне-зимний период </w:t>
            </w:r>
            <w:r w:rsidR="00DF6000">
              <w:rPr>
                <w:b/>
                <w:sz w:val="26"/>
                <w:szCs w:val="26"/>
              </w:rPr>
              <w:t>2019-2020</w:t>
            </w:r>
            <w:r>
              <w:rPr>
                <w:b/>
                <w:sz w:val="26"/>
                <w:szCs w:val="26"/>
              </w:rPr>
              <w:t xml:space="preserve"> г.г.</w:t>
            </w:r>
          </w:p>
        </w:tc>
        <w:tc>
          <w:tcPr>
            <w:tcW w:w="4536" w:type="dxa"/>
          </w:tcPr>
          <w:p w:rsidR="00C109EE" w:rsidRDefault="00C109EE">
            <w:pPr>
              <w:snapToGrid w:val="0"/>
              <w:jc w:val="center"/>
              <w:rPr>
                <w:sz w:val="28"/>
              </w:rPr>
            </w:pPr>
          </w:p>
        </w:tc>
      </w:tr>
    </w:tbl>
    <w:p w:rsidR="00C109EE" w:rsidRDefault="00C109EE" w:rsidP="00C109EE">
      <w:pPr>
        <w:pStyle w:val="a3"/>
        <w:spacing w:after="0" w:line="240" w:lineRule="auto"/>
        <w:ind w:right="480" w:firstLine="0"/>
        <w:rPr>
          <w:sz w:val="28"/>
          <w:szCs w:val="28"/>
        </w:rPr>
      </w:pPr>
    </w:p>
    <w:p w:rsidR="00C109EE" w:rsidRDefault="00C109EE" w:rsidP="00C109EE">
      <w:pPr>
        <w:pStyle w:val="a3"/>
        <w:spacing w:after="0" w:line="240" w:lineRule="auto"/>
        <w:ind w:left="20" w:right="480" w:firstLine="720"/>
        <w:rPr>
          <w:sz w:val="28"/>
          <w:szCs w:val="28"/>
        </w:rPr>
      </w:pPr>
      <w:r>
        <w:rPr>
          <w:sz w:val="28"/>
          <w:szCs w:val="28"/>
        </w:rPr>
        <w:t xml:space="preserve">В целях выполнения Федерального закона от 06.10.2003 года № 131-ФЗ «Об общих принципах организации местного самоуправления в Российской Федерации» и своевременной подготовке объектов жилищно-коммунального комплекса к работе в осенне-зимний период </w:t>
      </w:r>
      <w:r w:rsidR="00DF6000">
        <w:rPr>
          <w:sz w:val="28"/>
          <w:szCs w:val="28"/>
        </w:rPr>
        <w:t>2019-2020</w:t>
      </w:r>
      <w:r>
        <w:rPr>
          <w:sz w:val="28"/>
          <w:szCs w:val="28"/>
        </w:rPr>
        <w:t xml:space="preserve">  годов Администрация Краснодолинского Касторенского района Курской области ПОСТАНОВЛЯЕТ:</w:t>
      </w:r>
    </w:p>
    <w:p w:rsidR="00C109EE" w:rsidRDefault="00C109EE" w:rsidP="00C109EE">
      <w:pPr>
        <w:pStyle w:val="a3"/>
        <w:widowControl/>
        <w:numPr>
          <w:ilvl w:val="0"/>
          <w:numId w:val="1"/>
        </w:numPr>
        <w:tabs>
          <w:tab w:val="clear" w:pos="0"/>
          <w:tab w:val="left" w:pos="380"/>
        </w:tabs>
        <w:suppressAutoHyphens w:val="0"/>
        <w:spacing w:after="0" w:line="240" w:lineRule="auto"/>
        <w:ind w:left="20" w:right="340" w:firstLine="720"/>
        <w:rPr>
          <w:sz w:val="28"/>
          <w:szCs w:val="28"/>
        </w:rPr>
      </w:pPr>
      <w:r>
        <w:rPr>
          <w:sz w:val="28"/>
          <w:szCs w:val="28"/>
        </w:rPr>
        <w:t xml:space="preserve">1. Создать штаб по подготовке объектов жилищно-коммунального хозяйства района к работе в осенне-зимний период </w:t>
      </w:r>
      <w:r w:rsidR="00DF6000">
        <w:rPr>
          <w:sz w:val="28"/>
          <w:szCs w:val="28"/>
        </w:rPr>
        <w:t>2019-2020</w:t>
      </w:r>
      <w:r>
        <w:rPr>
          <w:sz w:val="28"/>
          <w:szCs w:val="28"/>
        </w:rPr>
        <w:t xml:space="preserve"> г.г. и утвердить его прилагаемый состав (Приложение №1.) </w:t>
      </w:r>
    </w:p>
    <w:p w:rsidR="00C109EE" w:rsidRDefault="00C109EE" w:rsidP="00C109EE">
      <w:pPr>
        <w:pStyle w:val="a3"/>
        <w:widowControl/>
        <w:numPr>
          <w:ilvl w:val="0"/>
          <w:numId w:val="1"/>
        </w:numPr>
        <w:tabs>
          <w:tab w:val="clear" w:pos="0"/>
          <w:tab w:val="left" w:pos="380"/>
        </w:tabs>
        <w:suppressAutoHyphens w:val="0"/>
        <w:spacing w:after="0" w:line="240" w:lineRule="auto"/>
        <w:ind w:left="20" w:right="340" w:firstLine="720"/>
        <w:rPr>
          <w:sz w:val="28"/>
          <w:szCs w:val="28"/>
        </w:rPr>
      </w:pPr>
    </w:p>
    <w:p w:rsidR="00C109EE" w:rsidRDefault="00C109EE" w:rsidP="00C109EE">
      <w:pPr>
        <w:pStyle w:val="a3"/>
        <w:widowControl/>
        <w:numPr>
          <w:ilvl w:val="0"/>
          <w:numId w:val="1"/>
        </w:numPr>
        <w:tabs>
          <w:tab w:val="clear" w:pos="0"/>
          <w:tab w:val="left" w:pos="380"/>
        </w:tabs>
        <w:suppressAutoHyphens w:val="0"/>
        <w:spacing w:after="0" w:line="240" w:lineRule="auto"/>
        <w:ind w:left="20" w:right="340" w:firstLine="720"/>
        <w:rPr>
          <w:sz w:val="28"/>
          <w:szCs w:val="28"/>
        </w:rPr>
      </w:pPr>
      <w:r>
        <w:rPr>
          <w:sz w:val="28"/>
          <w:szCs w:val="28"/>
        </w:rPr>
        <w:t xml:space="preserve">2. Утвердить план мероприятий по подготовке объектов жилищно-коммунального хозяйства района к работе в осенне-зимний период </w:t>
      </w:r>
      <w:r w:rsidR="00DF6000">
        <w:rPr>
          <w:sz w:val="28"/>
          <w:szCs w:val="28"/>
        </w:rPr>
        <w:t>2019-2020</w:t>
      </w:r>
      <w:r>
        <w:rPr>
          <w:sz w:val="28"/>
          <w:szCs w:val="28"/>
        </w:rPr>
        <w:t xml:space="preserve"> г.г. (Приложение №2).</w:t>
      </w:r>
    </w:p>
    <w:p w:rsidR="00C109EE" w:rsidRDefault="00C109EE" w:rsidP="00C109EE">
      <w:pPr>
        <w:pStyle w:val="a3"/>
        <w:widowControl/>
        <w:tabs>
          <w:tab w:val="left" w:pos="380"/>
        </w:tabs>
        <w:suppressAutoHyphens w:val="0"/>
        <w:spacing w:after="0" w:line="240" w:lineRule="auto"/>
        <w:ind w:right="340" w:firstLine="0"/>
        <w:rPr>
          <w:sz w:val="28"/>
          <w:szCs w:val="28"/>
        </w:rPr>
      </w:pPr>
    </w:p>
    <w:p w:rsidR="00C109EE" w:rsidRDefault="00C109EE" w:rsidP="00C109EE">
      <w:pPr>
        <w:pStyle w:val="a3"/>
        <w:widowControl/>
        <w:numPr>
          <w:ilvl w:val="0"/>
          <w:numId w:val="1"/>
        </w:numPr>
        <w:tabs>
          <w:tab w:val="clear" w:pos="0"/>
          <w:tab w:val="left" w:pos="416"/>
        </w:tabs>
        <w:suppressAutoHyphens w:val="0"/>
        <w:spacing w:after="0" w:line="240" w:lineRule="auto"/>
        <w:ind w:left="20" w:right="340" w:firstLine="720"/>
        <w:rPr>
          <w:sz w:val="28"/>
          <w:szCs w:val="28"/>
        </w:rPr>
      </w:pPr>
      <w:r>
        <w:rPr>
          <w:sz w:val="28"/>
          <w:szCs w:val="28"/>
        </w:rPr>
        <w:t xml:space="preserve">3. Установить срок окончания всего комплекса мероприятий по подготовке объектов жилого фонда, соцкультбыта и инженерной инфраструктуры к осенне-зимнему периоду </w:t>
      </w:r>
      <w:r w:rsidR="00DF6000">
        <w:rPr>
          <w:sz w:val="28"/>
          <w:szCs w:val="28"/>
        </w:rPr>
        <w:t>2019-2020</w:t>
      </w:r>
      <w:r>
        <w:rPr>
          <w:sz w:val="28"/>
          <w:szCs w:val="28"/>
        </w:rPr>
        <w:t xml:space="preserve"> г.г. - 15 сентября </w:t>
      </w:r>
      <w:r w:rsidR="00DF6000">
        <w:rPr>
          <w:sz w:val="28"/>
          <w:szCs w:val="28"/>
        </w:rPr>
        <w:t>2019</w:t>
      </w:r>
      <w:r>
        <w:rPr>
          <w:sz w:val="28"/>
          <w:szCs w:val="28"/>
        </w:rPr>
        <w:t xml:space="preserve"> года.</w:t>
      </w:r>
    </w:p>
    <w:p w:rsidR="00C109EE" w:rsidRDefault="00C109EE" w:rsidP="00C109EE">
      <w:pPr>
        <w:pStyle w:val="a3"/>
        <w:widowControl/>
        <w:tabs>
          <w:tab w:val="left" w:pos="416"/>
        </w:tabs>
        <w:suppressAutoHyphens w:val="0"/>
        <w:spacing w:after="0" w:line="240" w:lineRule="auto"/>
        <w:ind w:right="340" w:firstLine="0"/>
        <w:rPr>
          <w:sz w:val="28"/>
          <w:szCs w:val="28"/>
        </w:rPr>
      </w:pPr>
    </w:p>
    <w:p w:rsidR="00C109EE" w:rsidRDefault="00C109EE" w:rsidP="00C109EE">
      <w:pPr>
        <w:pStyle w:val="a3"/>
        <w:widowControl/>
        <w:numPr>
          <w:ilvl w:val="0"/>
          <w:numId w:val="1"/>
        </w:numPr>
        <w:tabs>
          <w:tab w:val="clear" w:pos="0"/>
          <w:tab w:val="left" w:pos="430"/>
        </w:tabs>
        <w:suppressAutoHyphens w:val="0"/>
        <w:spacing w:after="0" w:line="240" w:lineRule="auto"/>
        <w:ind w:left="20" w:right="340" w:firstLine="720"/>
        <w:rPr>
          <w:sz w:val="28"/>
          <w:szCs w:val="28"/>
        </w:rPr>
      </w:pPr>
    </w:p>
    <w:p w:rsidR="00C109EE" w:rsidRDefault="00C109EE" w:rsidP="00C109EE">
      <w:pPr>
        <w:pStyle w:val="a3"/>
        <w:spacing w:after="0" w:line="240" w:lineRule="auto"/>
        <w:ind w:left="20" w:right="340" w:firstLine="720"/>
        <w:rPr>
          <w:sz w:val="28"/>
          <w:szCs w:val="28"/>
        </w:rPr>
      </w:pPr>
      <w:r>
        <w:rPr>
          <w:sz w:val="28"/>
          <w:szCs w:val="28"/>
        </w:rPr>
        <w:t xml:space="preserve">4. Обеспечить своевременное оформление паспортов готовности объектов жилищно-коммунального хозяйства к работе в осенне-зимний период </w:t>
      </w:r>
      <w:r w:rsidR="00DF6000">
        <w:rPr>
          <w:sz w:val="28"/>
          <w:szCs w:val="28"/>
        </w:rPr>
        <w:t>2019-2020</w:t>
      </w:r>
      <w:r>
        <w:rPr>
          <w:sz w:val="28"/>
          <w:szCs w:val="28"/>
        </w:rPr>
        <w:t xml:space="preserve"> г.г.</w:t>
      </w:r>
    </w:p>
    <w:p w:rsidR="00C109EE" w:rsidRDefault="00C109EE" w:rsidP="00C109EE">
      <w:pPr>
        <w:pStyle w:val="a3"/>
        <w:widowControl/>
        <w:numPr>
          <w:ilvl w:val="0"/>
          <w:numId w:val="1"/>
        </w:numPr>
        <w:tabs>
          <w:tab w:val="clear" w:pos="0"/>
          <w:tab w:val="left" w:pos="426"/>
        </w:tabs>
        <w:suppressAutoHyphens w:val="0"/>
        <w:spacing w:after="0" w:line="240" w:lineRule="auto"/>
        <w:ind w:left="20" w:right="400" w:firstLine="720"/>
        <w:rPr>
          <w:sz w:val="28"/>
          <w:szCs w:val="28"/>
        </w:rPr>
      </w:pPr>
    </w:p>
    <w:p w:rsidR="00C109EE" w:rsidRDefault="00C109EE" w:rsidP="00C109EE">
      <w:pPr>
        <w:pStyle w:val="a3"/>
        <w:widowControl/>
        <w:numPr>
          <w:ilvl w:val="0"/>
          <w:numId w:val="1"/>
        </w:numPr>
        <w:tabs>
          <w:tab w:val="clear" w:pos="0"/>
          <w:tab w:val="left" w:pos="515"/>
        </w:tabs>
        <w:suppressAutoHyphens w:val="0"/>
        <w:spacing w:after="0" w:line="240" w:lineRule="auto"/>
        <w:ind w:left="20" w:right="200" w:firstLine="720"/>
        <w:rPr>
          <w:sz w:val="28"/>
          <w:szCs w:val="28"/>
        </w:rPr>
      </w:pPr>
      <w:r>
        <w:rPr>
          <w:sz w:val="28"/>
          <w:szCs w:val="28"/>
        </w:rPr>
        <w:t xml:space="preserve">5. Начальнику  отдела – главному  бухгалтеру Маслиховой И.В. направлять строго по целевому назначению средства бюджета, предусмотренные на финансирование мероприятий по подготовке к осеннее - зимнему периоду </w:t>
      </w:r>
      <w:r w:rsidR="00DF6000">
        <w:rPr>
          <w:sz w:val="28"/>
          <w:szCs w:val="28"/>
        </w:rPr>
        <w:t>2019-2020</w:t>
      </w:r>
      <w:r>
        <w:rPr>
          <w:sz w:val="28"/>
          <w:szCs w:val="28"/>
        </w:rPr>
        <w:t xml:space="preserve"> г.г. предусмотреть в </w:t>
      </w:r>
      <w:r w:rsidR="00DF6000">
        <w:rPr>
          <w:sz w:val="28"/>
          <w:szCs w:val="28"/>
        </w:rPr>
        <w:t>2019</w:t>
      </w:r>
      <w:r>
        <w:rPr>
          <w:sz w:val="28"/>
          <w:szCs w:val="28"/>
        </w:rPr>
        <w:t xml:space="preserve"> году </w:t>
      </w:r>
      <w:r>
        <w:rPr>
          <w:sz w:val="28"/>
          <w:szCs w:val="28"/>
        </w:rPr>
        <w:lastRenderedPageBreak/>
        <w:t>средства на 100% оплату текущих платежей за получаемые топливно-энергетические ресурсы и на обеспечение расчетов по долгам прошлых лет.</w:t>
      </w:r>
    </w:p>
    <w:p w:rsidR="00C109EE" w:rsidRDefault="00C109EE" w:rsidP="00C109EE">
      <w:pPr>
        <w:pStyle w:val="a3"/>
        <w:widowControl/>
        <w:numPr>
          <w:ilvl w:val="0"/>
          <w:numId w:val="1"/>
        </w:numPr>
        <w:tabs>
          <w:tab w:val="clear" w:pos="0"/>
          <w:tab w:val="left" w:pos="426"/>
        </w:tabs>
        <w:suppressAutoHyphens w:val="0"/>
        <w:spacing w:after="0" w:line="240" w:lineRule="auto"/>
        <w:ind w:left="20" w:right="200" w:firstLine="720"/>
        <w:rPr>
          <w:sz w:val="28"/>
          <w:szCs w:val="28"/>
        </w:rPr>
      </w:pPr>
    </w:p>
    <w:p w:rsidR="00C109EE" w:rsidRDefault="00C109EE" w:rsidP="00C109EE">
      <w:pPr>
        <w:pStyle w:val="a3"/>
        <w:widowControl/>
        <w:numPr>
          <w:ilvl w:val="0"/>
          <w:numId w:val="1"/>
        </w:numPr>
        <w:tabs>
          <w:tab w:val="clear" w:pos="0"/>
          <w:tab w:val="left" w:pos="522"/>
        </w:tabs>
        <w:suppressAutoHyphens w:val="0"/>
        <w:spacing w:after="0" w:line="240" w:lineRule="auto"/>
        <w:ind w:left="20" w:right="880" w:firstLine="720"/>
        <w:rPr>
          <w:sz w:val="28"/>
          <w:szCs w:val="28"/>
        </w:rPr>
      </w:pPr>
      <w:r>
        <w:rPr>
          <w:sz w:val="28"/>
          <w:szCs w:val="28"/>
        </w:rPr>
        <w:t>6. Контроль за выполнением настоящего постановления оставляю за собой .</w:t>
      </w:r>
    </w:p>
    <w:p w:rsidR="00C109EE" w:rsidRDefault="00C109EE" w:rsidP="00C109EE">
      <w:pPr>
        <w:pStyle w:val="a3"/>
        <w:widowControl/>
        <w:tabs>
          <w:tab w:val="left" w:pos="522"/>
        </w:tabs>
        <w:suppressAutoHyphens w:val="0"/>
        <w:spacing w:after="0" w:line="240" w:lineRule="auto"/>
        <w:ind w:right="880"/>
        <w:rPr>
          <w:sz w:val="28"/>
          <w:szCs w:val="28"/>
        </w:rPr>
      </w:pPr>
    </w:p>
    <w:p w:rsidR="00C109EE" w:rsidRDefault="00C109EE" w:rsidP="00C109EE">
      <w:pPr>
        <w:pStyle w:val="a3"/>
        <w:widowControl/>
        <w:numPr>
          <w:ilvl w:val="0"/>
          <w:numId w:val="1"/>
        </w:numPr>
        <w:tabs>
          <w:tab w:val="clear" w:pos="0"/>
          <w:tab w:val="left" w:pos="522"/>
        </w:tabs>
        <w:suppressAutoHyphens w:val="0"/>
        <w:spacing w:after="0" w:line="240" w:lineRule="auto"/>
        <w:ind w:left="20" w:right="880" w:firstLine="720"/>
        <w:rPr>
          <w:sz w:val="28"/>
          <w:szCs w:val="28"/>
        </w:rPr>
      </w:pPr>
    </w:p>
    <w:p w:rsidR="00C109EE" w:rsidRDefault="00C109EE" w:rsidP="00C109EE">
      <w:pPr>
        <w:pStyle w:val="a3"/>
        <w:widowControl/>
        <w:numPr>
          <w:ilvl w:val="0"/>
          <w:numId w:val="1"/>
        </w:numPr>
        <w:tabs>
          <w:tab w:val="clear" w:pos="0"/>
          <w:tab w:val="left" w:pos="522"/>
        </w:tabs>
        <w:suppressAutoHyphens w:val="0"/>
        <w:spacing w:after="0" w:line="240" w:lineRule="auto"/>
        <w:ind w:left="20" w:right="880" w:firstLine="720"/>
        <w:rPr>
          <w:sz w:val="28"/>
          <w:szCs w:val="28"/>
        </w:rPr>
      </w:pPr>
    </w:p>
    <w:p w:rsidR="00C109EE" w:rsidRDefault="00C109EE" w:rsidP="00C109EE">
      <w:pPr>
        <w:pStyle w:val="a3"/>
        <w:widowControl/>
        <w:numPr>
          <w:ilvl w:val="0"/>
          <w:numId w:val="1"/>
        </w:numPr>
        <w:tabs>
          <w:tab w:val="clear" w:pos="0"/>
          <w:tab w:val="left" w:pos="522"/>
        </w:tabs>
        <w:suppressAutoHyphens w:val="0"/>
        <w:spacing w:after="0" w:line="240" w:lineRule="auto"/>
        <w:ind w:left="20" w:right="880" w:firstLine="720"/>
        <w:rPr>
          <w:sz w:val="28"/>
          <w:szCs w:val="28"/>
        </w:rPr>
      </w:pPr>
    </w:p>
    <w:p w:rsidR="00C109EE" w:rsidRDefault="00C109EE" w:rsidP="00C109EE">
      <w:pPr>
        <w:pStyle w:val="a3"/>
        <w:widowControl/>
        <w:numPr>
          <w:ilvl w:val="0"/>
          <w:numId w:val="1"/>
        </w:numPr>
        <w:tabs>
          <w:tab w:val="clear" w:pos="0"/>
          <w:tab w:val="left" w:pos="522"/>
        </w:tabs>
        <w:suppressAutoHyphens w:val="0"/>
        <w:spacing w:after="0" w:line="240" w:lineRule="auto"/>
        <w:ind w:left="20" w:right="880" w:firstLine="720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C109EE" w:rsidRDefault="00C109EE" w:rsidP="00C109EE">
      <w:pPr>
        <w:pStyle w:val="a3"/>
        <w:widowControl/>
        <w:numPr>
          <w:ilvl w:val="0"/>
          <w:numId w:val="1"/>
        </w:numPr>
        <w:tabs>
          <w:tab w:val="clear" w:pos="0"/>
          <w:tab w:val="left" w:pos="522"/>
        </w:tabs>
        <w:suppressAutoHyphens w:val="0"/>
        <w:spacing w:after="0" w:line="240" w:lineRule="auto"/>
        <w:ind w:left="20" w:right="880" w:firstLine="720"/>
        <w:rPr>
          <w:sz w:val="28"/>
          <w:szCs w:val="28"/>
        </w:rPr>
      </w:pPr>
      <w:r>
        <w:rPr>
          <w:sz w:val="28"/>
          <w:szCs w:val="28"/>
        </w:rPr>
        <w:t>Краснодолинского                                           В.В. Бобровников</w:t>
      </w:r>
    </w:p>
    <w:p w:rsidR="00C109EE" w:rsidRDefault="00C109EE" w:rsidP="00C109EE">
      <w:pPr>
        <w:rPr>
          <w:sz w:val="26"/>
        </w:rPr>
      </w:pPr>
    </w:p>
    <w:p w:rsidR="00C109EE" w:rsidRDefault="00C109EE" w:rsidP="00C109EE">
      <w:pPr>
        <w:rPr>
          <w:sz w:val="26"/>
        </w:rPr>
      </w:pPr>
    </w:p>
    <w:p w:rsidR="00C109EE" w:rsidRDefault="00C109EE" w:rsidP="00C109EE">
      <w:pPr>
        <w:rPr>
          <w:sz w:val="26"/>
        </w:rPr>
      </w:pPr>
    </w:p>
    <w:p w:rsidR="00C109EE" w:rsidRDefault="00C109EE" w:rsidP="00C109EE">
      <w:pPr>
        <w:rPr>
          <w:sz w:val="26"/>
        </w:rPr>
      </w:pPr>
    </w:p>
    <w:p w:rsidR="00C109EE" w:rsidRDefault="00C109EE" w:rsidP="00C109EE">
      <w:pPr>
        <w:rPr>
          <w:sz w:val="26"/>
        </w:rPr>
      </w:pPr>
    </w:p>
    <w:p w:rsidR="00C109EE" w:rsidRDefault="00C109EE" w:rsidP="00C109EE">
      <w:pPr>
        <w:rPr>
          <w:sz w:val="26"/>
        </w:rPr>
      </w:pPr>
    </w:p>
    <w:p w:rsidR="00C109EE" w:rsidRDefault="00C109EE" w:rsidP="00C109EE">
      <w:pPr>
        <w:rPr>
          <w:sz w:val="26"/>
        </w:rPr>
      </w:pPr>
    </w:p>
    <w:p w:rsidR="00C109EE" w:rsidRDefault="00C109EE" w:rsidP="00C109EE">
      <w:pPr>
        <w:rPr>
          <w:sz w:val="26"/>
        </w:rPr>
      </w:pPr>
    </w:p>
    <w:p w:rsidR="00C109EE" w:rsidRDefault="00C109EE" w:rsidP="00C109EE">
      <w:pPr>
        <w:rPr>
          <w:sz w:val="26"/>
        </w:rPr>
      </w:pPr>
    </w:p>
    <w:p w:rsidR="00C109EE" w:rsidRDefault="00C109EE" w:rsidP="00C109EE">
      <w:pPr>
        <w:rPr>
          <w:sz w:val="26"/>
        </w:rPr>
      </w:pPr>
    </w:p>
    <w:p w:rsidR="00C109EE" w:rsidRDefault="00C109EE" w:rsidP="00C109EE">
      <w:pPr>
        <w:rPr>
          <w:sz w:val="26"/>
        </w:rPr>
      </w:pPr>
    </w:p>
    <w:p w:rsidR="00C109EE" w:rsidRDefault="00C109EE" w:rsidP="00C109EE">
      <w:pPr>
        <w:rPr>
          <w:sz w:val="26"/>
        </w:rPr>
      </w:pPr>
    </w:p>
    <w:p w:rsidR="00C109EE" w:rsidRDefault="00C109EE" w:rsidP="00C109EE">
      <w:pPr>
        <w:rPr>
          <w:sz w:val="26"/>
        </w:rPr>
      </w:pPr>
    </w:p>
    <w:p w:rsidR="00C109EE" w:rsidRDefault="00C109EE" w:rsidP="00C109EE">
      <w:pPr>
        <w:rPr>
          <w:sz w:val="26"/>
        </w:rPr>
      </w:pPr>
    </w:p>
    <w:p w:rsidR="00C109EE" w:rsidRDefault="00C109EE" w:rsidP="00C109EE">
      <w:pPr>
        <w:rPr>
          <w:sz w:val="26"/>
        </w:rPr>
      </w:pPr>
    </w:p>
    <w:p w:rsidR="00C109EE" w:rsidRDefault="00C109EE" w:rsidP="00C109EE">
      <w:pPr>
        <w:rPr>
          <w:sz w:val="26"/>
        </w:rPr>
      </w:pPr>
    </w:p>
    <w:p w:rsidR="00C109EE" w:rsidRDefault="00C109EE" w:rsidP="00C109EE">
      <w:pPr>
        <w:rPr>
          <w:sz w:val="26"/>
        </w:rPr>
      </w:pPr>
    </w:p>
    <w:p w:rsidR="00C109EE" w:rsidRDefault="00C109EE" w:rsidP="00C109EE">
      <w:pPr>
        <w:rPr>
          <w:sz w:val="26"/>
        </w:rPr>
      </w:pPr>
    </w:p>
    <w:p w:rsidR="00C109EE" w:rsidRDefault="00C109EE" w:rsidP="00C109EE">
      <w:pPr>
        <w:rPr>
          <w:sz w:val="26"/>
        </w:rPr>
      </w:pPr>
    </w:p>
    <w:p w:rsidR="00C109EE" w:rsidRDefault="00C109EE" w:rsidP="00C109EE">
      <w:pPr>
        <w:rPr>
          <w:sz w:val="26"/>
        </w:rPr>
      </w:pPr>
    </w:p>
    <w:p w:rsidR="00C109EE" w:rsidRDefault="00C109EE" w:rsidP="00C109EE">
      <w:pPr>
        <w:ind w:firstLine="0"/>
        <w:rPr>
          <w:sz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2"/>
        <w:gridCol w:w="4782"/>
      </w:tblGrid>
      <w:tr w:rsidR="00C109EE" w:rsidTr="00C109EE">
        <w:tc>
          <w:tcPr>
            <w:tcW w:w="4782" w:type="dxa"/>
            <w:hideMark/>
          </w:tcPr>
          <w:p w:rsidR="00C109EE" w:rsidRDefault="00C109EE">
            <w:pPr>
              <w:ind w:firstLine="0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782" w:type="dxa"/>
          </w:tcPr>
          <w:p w:rsidR="00C109EE" w:rsidRDefault="00C109EE">
            <w:pPr>
              <w:ind w:firstLine="0"/>
              <w:rPr>
                <w:sz w:val="26"/>
              </w:rPr>
            </w:pPr>
          </w:p>
          <w:p w:rsidR="00C109EE" w:rsidRDefault="00C109EE">
            <w:pPr>
              <w:ind w:firstLine="0"/>
              <w:rPr>
                <w:sz w:val="26"/>
              </w:rPr>
            </w:pPr>
          </w:p>
          <w:p w:rsidR="00C109EE" w:rsidRDefault="00C109EE">
            <w:pPr>
              <w:ind w:firstLine="0"/>
              <w:rPr>
                <w:sz w:val="26"/>
              </w:rPr>
            </w:pPr>
          </w:p>
          <w:p w:rsidR="00C109EE" w:rsidRDefault="00C109EE">
            <w:pPr>
              <w:ind w:firstLine="0"/>
              <w:rPr>
                <w:sz w:val="26"/>
              </w:rPr>
            </w:pPr>
          </w:p>
          <w:p w:rsidR="00C109EE" w:rsidRDefault="00C109EE">
            <w:pPr>
              <w:ind w:firstLine="0"/>
              <w:rPr>
                <w:sz w:val="26"/>
              </w:rPr>
            </w:pPr>
          </w:p>
          <w:p w:rsidR="00C109EE" w:rsidRDefault="00C109EE">
            <w:pPr>
              <w:ind w:firstLine="0"/>
              <w:rPr>
                <w:sz w:val="26"/>
              </w:rPr>
            </w:pPr>
          </w:p>
          <w:p w:rsidR="00C109EE" w:rsidRDefault="00C109EE">
            <w:pPr>
              <w:ind w:firstLine="0"/>
              <w:rPr>
                <w:sz w:val="26"/>
              </w:rPr>
            </w:pPr>
          </w:p>
          <w:p w:rsidR="00C109EE" w:rsidRDefault="00C109EE">
            <w:pPr>
              <w:ind w:firstLine="0"/>
              <w:rPr>
                <w:sz w:val="26"/>
              </w:rPr>
            </w:pPr>
          </w:p>
          <w:p w:rsidR="00C109EE" w:rsidRDefault="00C109EE">
            <w:pPr>
              <w:ind w:firstLine="0"/>
              <w:rPr>
                <w:sz w:val="26"/>
              </w:rPr>
            </w:pPr>
          </w:p>
          <w:p w:rsidR="00C109EE" w:rsidRDefault="00C109EE">
            <w:pPr>
              <w:ind w:firstLine="0"/>
              <w:rPr>
                <w:sz w:val="26"/>
              </w:rPr>
            </w:pPr>
          </w:p>
          <w:p w:rsidR="00C109EE" w:rsidRDefault="00C109EE">
            <w:pPr>
              <w:ind w:firstLine="0"/>
              <w:rPr>
                <w:sz w:val="26"/>
              </w:rPr>
            </w:pPr>
          </w:p>
          <w:p w:rsidR="00C109EE" w:rsidRDefault="00C109EE">
            <w:pPr>
              <w:ind w:firstLine="0"/>
              <w:rPr>
                <w:sz w:val="26"/>
              </w:rPr>
            </w:pPr>
          </w:p>
          <w:p w:rsidR="00C109EE" w:rsidRDefault="00C109EE">
            <w:pPr>
              <w:ind w:firstLine="0"/>
              <w:rPr>
                <w:sz w:val="26"/>
              </w:rPr>
            </w:pPr>
          </w:p>
          <w:p w:rsidR="00C109EE" w:rsidRDefault="00C109EE">
            <w:pPr>
              <w:ind w:firstLine="0"/>
              <w:rPr>
                <w:sz w:val="26"/>
              </w:rPr>
            </w:pPr>
          </w:p>
          <w:p w:rsidR="00C109EE" w:rsidRDefault="00C109EE">
            <w:pPr>
              <w:ind w:firstLine="0"/>
              <w:rPr>
                <w:sz w:val="26"/>
              </w:rPr>
            </w:pPr>
          </w:p>
          <w:p w:rsidR="00C109EE" w:rsidRDefault="00C109EE">
            <w:pPr>
              <w:ind w:firstLine="0"/>
              <w:rPr>
                <w:sz w:val="26"/>
              </w:rPr>
            </w:pPr>
          </w:p>
          <w:p w:rsidR="00C109EE" w:rsidRDefault="00C109EE">
            <w:pPr>
              <w:ind w:firstLine="0"/>
              <w:rPr>
                <w:sz w:val="26"/>
              </w:rPr>
            </w:pPr>
            <w:r>
              <w:rPr>
                <w:sz w:val="26"/>
              </w:rPr>
              <w:t>Приложение № 1</w:t>
            </w:r>
          </w:p>
          <w:p w:rsidR="00C109EE" w:rsidRDefault="00C109EE">
            <w:pPr>
              <w:ind w:firstLine="0"/>
              <w:rPr>
                <w:sz w:val="26"/>
              </w:rPr>
            </w:pPr>
            <w:r>
              <w:rPr>
                <w:sz w:val="24"/>
                <w:szCs w:val="24"/>
              </w:rPr>
              <w:t xml:space="preserve">К Постановлению </w:t>
            </w:r>
            <w:r>
              <w:rPr>
                <w:sz w:val="26"/>
              </w:rPr>
              <w:t xml:space="preserve">Касторенского района Курской области </w:t>
            </w:r>
          </w:p>
          <w:p w:rsidR="00C109EE" w:rsidRPr="001523A9" w:rsidRDefault="001523A9">
            <w:pPr>
              <w:ind w:firstLine="0"/>
              <w:rPr>
                <w:sz w:val="26"/>
              </w:rPr>
            </w:pPr>
            <w:r>
              <w:rPr>
                <w:sz w:val="26"/>
              </w:rPr>
              <w:t xml:space="preserve">От </w:t>
            </w:r>
            <w:r>
              <w:rPr>
                <w:sz w:val="26"/>
                <w:lang w:val="en-US"/>
              </w:rPr>
              <w:t>31</w:t>
            </w:r>
            <w:r>
              <w:rPr>
                <w:sz w:val="26"/>
              </w:rPr>
              <w:t xml:space="preserve"> .05. </w:t>
            </w:r>
            <w:r w:rsidR="00DF6000">
              <w:rPr>
                <w:sz w:val="26"/>
              </w:rPr>
              <w:t>2019</w:t>
            </w:r>
            <w:r>
              <w:rPr>
                <w:sz w:val="26"/>
              </w:rPr>
              <w:t xml:space="preserve"> г. № </w:t>
            </w:r>
            <w:r>
              <w:rPr>
                <w:sz w:val="26"/>
                <w:lang w:val="en-US"/>
              </w:rPr>
              <w:t>3</w:t>
            </w:r>
            <w:r w:rsidR="00DF6000">
              <w:rPr>
                <w:sz w:val="26"/>
              </w:rPr>
              <w:t>6а</w:t>
            </w:r>
          </w:p>
        </w:tc>
      </w:tr>
    </w:tbl>
    <w:p w:rsidR="00C109EE" w:rsidRDefault="00C109EE" w:rsidP="00C109EE">
      <w:pPr>
        <w:rPr>
          <w:sz w:val="26"/>
        </w:rPr>
      </w:pPr>
    </w:p>
    <w:p w:rsidR="00C109EE" w:rsidRDefault="00C109EE" w:rsidP="00C109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</w:t>
      </w:r>
    </w:p>
    <w:p w:rsidR="00C109EE" w:rsidRDefault="00C109EE" w:rsidP="00C109EE">
      <w:pPr>
        <w:pStyle w:val="a3"/>
        <w:spacing w:after="141" w:line="240" w:lineRule="auto"/>
        <w:ind w:firstLine="48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Районного штаба по подготовке жилищно-коммунального хозяйства района к работе в осенне-зимний период </w:t>
      </w:r>
      <w:r w:rsidR="00DF6000">
        <w:rPr>
          <w:sz w:val="28"/>
          <w:szCs w:val="28"/>
        </w:rPr>
        <w:t>2019-2020</w:t>
      </w:r>
      <w:r>
        <w:rPr>
          <w:sz w:val="28"/>
          <w:szCs w:val="28"/>
        </w:rPr>
        <w:t xml:space="preserve"> г.г.</w:t>
      </w:r>
    </w:p>
    <w:p w:rsidR="00C109EE" w:rsidRDefault="00C109EE" w:rsidP="00C109EE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В.В. Бобровников -      Глава Краснодолинского </w:t>
      </w:r>
    </w:p>
    <w:p w:rsidR="00C109EE" w:rsidRDefault="00C109EE" w:rsidP="00C109EE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сельсовета Касторенского района</w:t>
      </w:r>
    </w:p>
    <w:p w:rsidR="00C109EE" w:rsidRDefault="00C109EE" w:rsidP="00C109EE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Курской области председатель штаба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4"/>
        <w:gridCol w:w="2491"/>
        <w:gridCol w:w="344"/>
        <w:gridCol w:w="6195"/>
      </w:tblGrid>
      <w:tr w:rsidR="00C109EE" w:rsidTr="00C109EE">
        <w:tc>
          <w:tcPr>
            <w:tcW w:w="534" w:type="dxa"/>
            <w:hideMark/>
          </w:tcPr>
          <w:p w:rsidR="00C109EE" w:rsidRDefault="00C109E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91" w:type="dxa"/>
            <w:hideMark/>
          </w:tcPr>
          <w:p w:rsidR="00C109EE" w:rsidRDefault="00C109E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Н.И. Гаврилова</w:t>
            </w:r>
          </w:p>
        </w:tc>
        <w:tc>
          <w:tcPr>
            <w:tcW w:w="344" w:type="dxa"/>
            <w:hideMark/>
          </w:tcPr>
          <w:p w:rsidR="00C109EE" w:rsidRDefault="00C109E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95" w:type="dxa"/>
            <w:hideMark/>
          </w:tcPr>
          <w:p w:rsidR="00C109EE" w:rsidRDefault="00C109E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 Краснодолинского Касторенского района Курской области .</w:t>
            </w:r>
          </w:p>
        </w:tc>
      </w:tr>
      <w:tr w:rsidR="00C109EE" w:rsidTr="00C109EE">
        <w:trPr>
          <w:trHeight w:val="1142"/>
        </w:trPr>
        <w:tc>
          <w:tcPr>
            <w:tcW w:w="534" w:type="dxa"/>
            <w:hideMark/>
          </w:tcPr>
          <w:p w:rsidR="00C109EE" w:rsidRDefault="00C109E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91" w:type="dxa"/>
            <w:hideMark/>
          </w:tcPr>
          <w:p w:rsidR="00C109EE" w:rsidRDefault="00C109E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И.В. Маслихова</w:t>
            </w:r>
          </w:p>
        </w:tc>
        <w:tc>
          <w:tcPr>
            <w:tcW w:w="344" w:type="dxa"/>
            <w:hideMark/>
          </w:tcPr>
          <w:p w:rsidR="00C109EE" w:rsidRDefault="00C109E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95" w:type="dxa"/>
            <w:hideMark/>
          </w:tcPr>
          <w:p w:rsidR="00C109EE" w:rsidRDefault="00C109E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-  главный бухгалтер Администрации Краснодолинского сельсовета  Касторенского района Курской области </w:t>
            </w:r>
          </w:p>
        </w:tc>
      </w:tr>
    </w:tbl>
    <w:p w:rsidR="00C109EE" w:rsidRDefault="00C109EE" w:rsidP="00C109EE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4.    Л.М. Жаркова      -     Специалист по земельным вопросам </w:t>
      </w:r>
    </w:p>
    <w:p w:rsidR="00C109EE" w:rsidRDefault="00C109EE" w:rsidP="00C109EE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администрации Краснодолинского сельсовета </w:t>
      </w:r>
    </w:p>
    <w:p w:rsidR="00C109EE" w:rsidRDefault="00C109EE" w:rsidP="00C109EE">
      <w:pPr>
        <w:ind w:firstLine="0"/>
        <w:rPr>
          <w:sz w:val="28"/>
          <w:szCs w:val="28"/>
        </w:rPr>
      </w:pPr>
    </w:p>
    <w:p w:rsidR="00C109EE" w:rsidRDefault="00C109EE" w:rsidP="00C109EE">
      <w:pPr>
        <w:ind w:firstLine="0"/>
        <w:rPr>
          <w:sz w:val="28"/>
          <w:szCs w:val="28"/>
        </w:rPr>
      </w:pPr>
      <w:r>
        <w:rPr>
          <w:sz w:val="28"/>
          <w:szCs w:val="28"/>
        </w:rPr>
        <w:t>5.    С.В. Полякова      -      Директор « ОДА»</w:t>
      </w:r>
    </w:p>
    <w:p w:rsidR="00C109EE" w:rsidRDefault="00C109EE" w:rsidP="00C109EE">
      <w:pPr>
        <w:ind w:firstLine="0"/>
        <w:rPr>
          <w:sz w:val="28"/>
          <w:szCs w:val="28"/>
        </w:rPr>
      </w:pPr>
    </w:p>
    <w:p w:rsidR="00C109EE" w:rsidRDefault="00C109EE" w:rsidP="00C109EE">
      <w:pPr>
        <w:ind w:firstLine="0"/>
        <w:rPr>
          <w:sz w:val="28"/>
          <w:szCs w:val="28"/>
        </w:rPr>
      </w:pPr>
    </w:p>
    <w:p w:rsidR="00C109EE" w:rsidRDefault="00C109EE" w:rsidP="00C109EE">
      <w:pPr>
        <w:ind w:firstLine="0"/>
        <w:rPr>
          <w:sz w:val="28"/>
          <w:szCs w:val="28"/>
        </w:rPr>
      </w:pPr>
    </w:p>
    <w:p w:rsidR="00C109EE" w:rsidRDefault="00C109EE" w:rsidP="00C109EE">
      <w:pPr>
        <w:ind w:firstLine="0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2"/>
        <w:gridCol w:w="4782"/>
      </w:tblGrid>
      <w:tr w:rsidR="00C109EE" w:rsidTr="00C109EE">
        <w:tc>
          <w:tcPr>
            <w:tcW w:w="4782" w:type="dxa"/>
          </w:tcPr>
          <w:p w:rsidR="00C109EE" w:rsidRDefault="00C109EE">
            <w:pPr>
              <w:ind w:firstLine="0"/>
              <w:rPr>
                <w:sz w:val="28"/>
                <w:szCs w:val="28"/>
              </w:rPr>
            </w:pPr>
          </w:p>
          <w:p w:rsidR="00C109EE" w:rsidRDefault="00C109EE">
            <w:pPr>
              <w:ind w:firstLine="0"/>
              <w:rPr>
                <w:sz w:val="28"/>
                <w:szCs w:val="28"/>
              </w:rPr>
            </w:pPr>
          </w:p>
          <w:p w:rsidR="00C109EE" w:rsidRDefault="00C109EE">
            <w:pPr>
              <w:ind w:firstLine="0"/>
              <w:rPr>
                <w:sz w:val="28"/>
                <w:szCs w:val="28"/>
              </w:rPr>
            </w:pPr>
          </w:p>
          <w:p w:rsidR="00C109EE" w:rsidRDefault="00C109EE">
            <w:pPr>
              <w:ind w:firstLine="0"/>
              <w:rPr>
                <w:sz w:val="28"/>
                <w:szCs w:val="28"/>
              </w:rPr>
            </w:pPr>
          </w:p>
          <w:p w:rsidR="00C109EE" w:rsidRDefault="00C109EE">
            <w:pPr>
              <w:ind w:firstLine="0"/>
              <w:rPr>
                <w:sz w:val="28"/>
                <w:szCs w:val="28"/>
              </w:rPr>
            </w:pPr>
          </w:p>
          <w:p w:rsidR="00C109EE" w:rsidRDefault="00C109EE">
            <w:pPr>
              <w:ind w:firstLine="0"/>
              <w:rPr>
                <w:sz w:val="28"/>
                <w:szCs w:val="28"/>
              </w:rPr>
            </w:pPr>
          </w:p>
          <w:p w:rsidR="00C109EE" w:rsidRDefault="00C109EE">
            <w:pPr>
              <w:ind w:firstLine="0"/>
              <w:rPr>
                <w:sz w:val="28"/>
                <w:szCs w:val="28"/>
              </w:rPr>
            </w:pPr>
          </w:p>
          <w:p w:rsidR="00C109EE" w:rsidRDefault="00C109EE">
            <w:pPr>
              <w:ind w:firstLine="0"/>
              <w:rPr>
                <w:sz w:val="28"/>
                <w:szCs w:val="28"/>
              </w:rPr>
            </w:pPr>
          </w:p>
          <w:p w:rsidR="00C109EE" w:rsidRDefault="00C109EE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4782" w:type="dxa"/>
          </w:tcPr>
          <w:p w:rsidR="00C109EE" w:rsidRDefault="00C109EE">
            <w:pPr>
              <w:ind w:firstLine="0"/>
              <w:rPr>
                <w:sz w:val="28"/>
                <w:szCs w:val="28"/>
              </w:rPr>
            </w:pPr>
          </w:p>
          <w:p w:rsidR="00C109EE" w:rsidRDefault="00C109EE">
            <w:pPr>
              <w:ind w:firstLine="0"/>
              <w:rPr>
                <w:sz w:val="28"/>
                <w:szCs w:val="28"/>
              </w:rPr>
            </w:pPr>
          </w:p>
          <w:p w:rsidR="00C109EE" w:rsidRDefault="00C109EE">
            <w:pPr>
              <w:ind w:firstLine="0"/>
              <w:rPr>
                <w:sz w:val="28"/>
                <w:szCs w:val="28"/>
              </w:rPr>
            </w:pPr>
          </w:p>
          <w:p w:rsidR="00C109EE" w:rsidRDefault="00C109EE">
            <w:pPr>
              <w:ind w:firstLine="0"/>
              <w:rPr>
                <w:sz w:val="28"/>
                <w:szCs w:val="28"/>
              </w:rPr>
            </w:pPr>
          </w:p>
          <w:p w:rsidR="00C109EE" w:rsidRDefault="00C109EE">
            <w:pPr>
              <w:ind w:firstLine="0"/>
              <w:rPr>
                <w:sz w:val="28"/>
                <w:szCs w:val="28"/>
              </w:rPr>
            </w:pPr>
          </w:p>
          <w:p w:rsidR="00C109EE" w:rsidRDefault="00C109EE">
            <w:pPr>
              <w:ind w:firstLine="0"/>
              <w:rPr>
                <w:sz w:val="28"/>
                <w:szCs w:val="28"/>
              </w:rPr>
            </w:pPr>
          </w:p>
          <w:p w:rsidR="00C109EE" w:rsidRDefault="00C109EE">
            <w:pPr>
              <w:ind w:firstLine="0"/>
              <w:rPr>
                <w:sz w:val="28"/>
                <w:szCs w:val="28"/>
              </w:rPr>
            </w:pPr>
          </w:p>
          <w:p w:rsidR="00C109EE" w:rsidRDefault="00C109EE">
            <w:pPr>
              <w:ind w:firstLine="0"/>
              <w:rPr>
                <w:sz w:val="28"/>
                <w:szCs w:val="28"/>
              </w:rPr>
            </w:pPr>
          </w:p>
          <w:p w:rsidR="00C109EE" w:rsidRDefault="00C109EE">
            <w:pPr>
              <w:ind w:firstLine="0"/>
              <w:rPr>
                <w:sz w:val="28"/>
                <w:szCs w:val="28"/>
              </w:rPr>
            </w:pPr>
          </w:p>
          <w:p w:rsidR="00C109EE" w:rsidRDefault="00C109EE">
            <w:pPr>
              <w:ind w:firstLine="0"/>
              <w:rPr>
                <w:sz w:val="28"/>
                <w:szCs w:val="28"/>
              </w:rPr>
            </w:pPr>
          </w:p>
          <w:p w:rsidR="00C109EE" w:rsidRDefault="00C109EE">
            <w:pPr>
              <w:ind w:firstLine="0"/>
              <w:rPr>
                <w:sz w:val="28"/>
                <w:szCs w:val="28"/>
              </w:rPr>
            </w:pPr>
          </w:p>
          <w:p w:rsidR="00C109EE" w:rsidRDefault="00C109EE">
            <w:pPr>
              <w:ind w:firstLine="0"/>
              <w:rPr>
                <w:sz w:val="28"/>
                <w:szCs w:val="28"/>
              </w:rPr>
            </w:pPr>
          </w:p>
          <w:p w:rsidR="00C109EE" w:rsidRDefault="00C109EE">
            <w:pPr>
              <w:ind w:firstLine="0"/>
              <w:rPr>
                <w:sz w:val="28"/>
                <w:szCs w:val="28"/>
              </w:rPr>
            </w:pPr>
          </w:p>
          <w:p w:rsidR="00C109EE" w:rsidRDefault="00C109EE">
            <w:pPr>
              <w:ind w:firstLine="0"/>
              <w:rPr>
                <w:sz w:val="28"/>
                <w:szCs w:val="28"/>
              </w:rPr>
            </w:pPr>
          </w:p>
          <w:p w:rsidR="00C109EE" w:rsidRDefault="00C109EE">
            <w:pPr>
              <w:ind w:firstLine="0"/>
              <w:rPr>
                <w:sz w:val="28"/>
                <w:szCs w:val="28"/>
              </w:rPr>
            </w:pPr>
          </w:p>
          <w:p w:rsidR="00C109EE" w:rsidRDefault="00C109EE">
            <w:pPr>
              <w:ind w:firstLine="0"/>
              <w:rPr>
                <w:sz w:val="28"/>
                <w:szCs w:val="28"/>
              </w:rPr>
            </w:pPr>
          </w:p>
          <w:p w:rsidR="00C109EE" w:rsidRDefault="00C109EE">
            <w:pPr>
              <w:ind w:firstLine="0"/>
              <w:rPr>
                <w:sz w:val="28"/>
                <w:szCs w:val="28"/>
              </w:rPr>
            </w:pPr>
          </w:p>
          <w:p w:rsidR="00C109EE" w:rsidRDefault="00C109E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  <w:p w:rsidR="00C109EE" w:rsidRDefault="00C109E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:rsidR="00C109EE" w:rsidRDefault="00C109E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Касторенского района Курской области </w:t>
            </w:r>
          </w:p>
          <w:p w:rsidR="00C109EE" w:rsidRDefault="001523A9">
            <w:pPr>
              <w:ind w:firstLine="0"/>
              <w:rPr>
                <w:sz w:val="28"/>
                <w:szCs w:val="28"/>
                <w:u w:val="single"/>
              </w:rPr>
            </w:pPr>
            <w:r>
              <w:rPr>
                <w:sz w:val="26"/>
              </w:rPr>
              <w:t xml:space="preserve">От </w:t>
            </w:r>
            <w:bookmarkStart w:id="0" w:name="_GoBack"/>
            <w:bookmarkEnd w:id="0"/>
            <w:r>
              <w:rPr>
                <w:sz w:val="26"/>
              </w:rPr>
              <w:t>31</w:t>
            </w:r>
            <w:r w:rsidR="003361DA">
              <w:rPr>
                <w:sz w:val="26"/>
              </w:rPr>
              <w:t>.</w:t>
            </w:r>
            <w:r>
              <w:rPr>
                <w:sz w:val="26"/>
              </w:rPr>
              <w:t xml:space="preserve"> 05.</w:t>
            </w:r>
            <w:r w:rsidR="00DF6000">
              <w:rPr>
                <w:sz w:val="26"/>
              </w:rPr>
              <w:t>2019</w:t>
            </w:r>
            <w:r>
              <w:rPr>
                <w:sz w:val="26"/>
              </w:rPr>
              <w:t xml:space="preserve"> г. № 3</w:t>
            </w:r>
            <w:r w:rsidR="003361DA">
              <w:rPr>
                <w:sz w:val="26"/>
              </w:rPr>
              <w:t>6а</w:t>
            </w:r>
          </w:p>
        </w:tc>
      </w:tr>
    </w:tbl>
    <w:p w:rsidR="00C109EE" w:rsidRDefault="00C109EE" w:rsidP="00C109EE">
      <w:pPr>
        <w:pStyle w:val="a3"/>
        <w:spacing w:line="190" w:lineRule="exact"/>
        <w:ind w:firstLine="0"/>
        <w:jc w:val="left"/>
        <w:rPr>
          <w:sz w:val="28"/>
          <w:szCs w:val="28"/>
        </w:rPr>
      </w:pPr>
    </w:p>
    <w:p w:rsidR="00C109EE" w:rsidRDefault="00C109EE" w:rsidP="00C109EE">
      <w:pPr>
        <w:pStyle w:val="a3"/>
        <w:spacing w:after="142" w:line="240" w:lineRule="auto"/>
        <w:ind w:left="658" w:firstLine="482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</w:rPr>
        <w:t>ПЛАН</w:t>
      </w:r>
    </w:p>
    <w:p w:rsidR="00C109EE" w:rsidRDefault="00C109EE" w:rsidP="00C109EE">
      <w:pPr>
        <w:pStyle w:val="a3"/>
        <w:spacing w:after="142"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 по подготовке к работе в осеннее - зимний период</w:t>
      </w:r>
    </w:p>
    <w:p w:rsidR="00C109EE" w:rsidRDefault="00DF6000" w:rsidP="00C109EE">
      <w:pPr>
        <w:pStyle w:val="a3"/>
        <w:spacing w:after="142"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2019-2020</w:t>
      </w:r>
      <w:r w:rsidR="00C109EE">
        <w:rPr>
          <w:sz w:val="28"/>
          <w:szCs w:val="28"/>
        </w:rPr>
        <w:t xml:space="preserve"> г.г</w:t>
      </w:r>
      <w:r w:rsidR="00C109EE">
        <w:t>.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817"/>
        <w:gridCol w:w="3686"/>
        <w:gridCol w:w="3118"/>
        <w:gridCol w:w="1943"/>
      </w:tblGrid>
      <w:tr w:rsidR="00C109EE" w:rsidTr="00C109E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EE" w:rsidRDefault="00C109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EE" w:rsidRDefault="00C109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EE" w:rsidRDefault="00C109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EE" w:rsidRDefault="00C109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исполнения</w:t>
            </w:r>
          </w:p>
        </w:tc>
      </w:tr>
      <w:tr w:rsidR="00C109EE" w:rsidTr="00C109EE">
        <w:trPr>
          <w:trHeight w:val="21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EE" w:rsidRDefault="00C109E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EE" w:rsidRDefault="00C109E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выполнения программы реконструкции и ремонта объектов ЖКХ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EE" w:rsidRDefault="00C109E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« Краснодолинский сельсовет»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EE" w:rsidRDefault="001523A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15 сентября </w:t>
            </w:r>
            <w:r w:rsidR="00DF6000">
              <w:rPr>
                <w:sz w:val="24"/>
                <w:szCs w:val="24"/>
              </w:rPr>
              <w:t>2019</w:t>
            </w:r>
            <w:r w:rsidR="00C109EE">
              <w:rPr>
                <w:sz w:val="24"/>
                <w:szCs w:val="24"/>
              </w:rPr>
              <w:t xml:space="preserve"> г.</w:t>
            </w:r>
          </w:p>
        </w:tc>
      </w:tr>
      <w:tr w:rsidR="00C109EE" w:rsidTr="00C109E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EE" w:rsidRDefault="00C109E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EE" w:rsidRDefault="00C109E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необходимых мер, обеспечивающих ежемесячную оплату организациями текущего потребления топливно - энергетических ресурсов и коммунальных услуг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EE" w:rsidRDefault="00C109E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Органы местного самоуправления,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EE" w:rsidRDefault="00C109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C109EE" w:rsidTr="00C109E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EE" w:rsidRDefault="00C109E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EE" w:rsidRDefault="00C109E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контроль за целевым использованием бюджетных средств, предусмотренных для оплаты топливно - энергетических ресурсов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EE" w:rsidRDefault="00C109E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Органы местного самоуправления,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EE" w:rsidRDefault="00C109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C109EE" w:rsidTr="00C109E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EE" w:rsidRDefault="00C109E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EE" w:rsidRDefault="00C109E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проведения комиссионных проверок жилищного фонда, объектов социальной сферы и жилищно-коммунального назначения с целью определения конкретных объемов работ по подготовке к зиме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EE" w:rsidRDefault="00C109E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EE" w:rsidRDefault="00C109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25 мая </w:t>
            </w:r>
          </w:p>
          <w:p w:rsidR="00C109EE" w:rsidRDefault="00DF600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 w:rsidR="00C109EE">
              <w:rPr>
                <w:sz w:val="24"/>
                <w:szCs w:val="24"/>
              </w:rPr>
              <w:t xml:space="preserve"> г.</w:t>
            </w:r>
          </w:p>
        </w:tc>
      </w:tr>
      <w:tr w:rsidR="00C109EE" w:rsidTr="00C109E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EE" w:rsidRDefault="00C109E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EE" w:rsidRDefault="00C109E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и утверждение организационно-технических мероприятий, направленных на обеспечение бесперебойного функционирования объектов социально-культурной сферы, внешнего благоустройства и жилищно-коммунального </w:t>
            </w:r>
            <w:r>
              <w:rPr>
                <w:sz w:val="24"/>
                <w:szCs w:val="24"/>
              </w:rPr>
              <w:lastRenderedPageBreak/>
              <w:t>назначения с последующим предоставлением их в структурные подразделения Правительства области.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EE" w:rsidRDefault="00C109E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Органы местного самоуправления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EE" w:rsidRDefault="00C109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25 мая </w:t>
            </w:r>
            <w:r w:rsidR="00DF6000">
              <w:rPr>
                <w:sz w:val="24"/>
                <w:szCs w:val="24"/>
              </w:rPr>
              <w:t>2019</w:t>
            </w:r>
            <w:r>
              <w:rPr>
                <w:sz w:val="24"/>
                <w:szCs w:val="24"/>
              </w:rPr>
              <w:t>г.</w:t>
            </w:r>
          </w:p>
        </w:tc>
      </w:tr>
      <w:tr w:rsidR="00C109EE" w:rsidTr="00C109E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EE" w:rsidRDefault="00C109E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EE" w:rsidRDefault="00C109E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с участием надзорных и контрольных органов проверки готовности к предстоящему отопительному сезону энергоснабжающих организаций, включая энергетические объекты ЖКХ, котельные, водозаборные станции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EE" w:rsidRDefault="00C109E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EE" w:rsidRDefault="00C109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15 сентября </w:t>
            </w:r>
            <w:r w:rsidR="00DF6000">
              <w:rPr>
                <w:sz w:val="24"/>
                <w:szCs w:val="24"/>
              </w:rPr>
              <w:t>2019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C109EE" w:rsidTr="00C109E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EE" w:rsidRDefault="00C109E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EE" w:rsidRDefault="00C109E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проведения пробного пуска источников теплоснабжения жилищно-социальной сферы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EE" w:rsidRDefault="00C109E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EE" w:rsidRDefault="00C109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1 октября </w:t>
            </w:r>
            <w:r w:rsidR="00DF6000">
              <w:rPr>
                <w:sz w:val="24"/>
                <w:szCs w:val="24"/>
              </w:rPr>
              <w:t>2019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C109EE" w:rsidTr="00C109E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EE" w:rsidRDefault="00C109E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EE" w:rsidRDefault="00C109EE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мер по укомплектованию объектов ЖКХ квалифицированным персоналом и организация его обучения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EE" w:rsidRDefault="00C109EE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Органы местного самоуправления совместно с руководителями предприятий, организаций и учреждений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EE" w:rsidRDefault="00C109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1 октября </w:t>
            </w:r>
            <w:r w:rsidR="00DF6000">
              <w:rPr>
                <w:sz w:val="24"/>
                <w:szCs w:val="24"/>
              </w:rPr>
              <w:t>2019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C109EE" w:rsidTr="00C109E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EE" w:rsidRDefault="00C109E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EE" w:rsidRDefault="00C109EE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Проработка с руководителями предприятий и организаций, расположенными на территории района вопросов принятия необходимых мер по созданию условий для их устойчивой работы, бесперебойному обеспечению населения всеми видами топлива и услуг в соответствии с нормативами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EE" w:rsidRDefault="00C109E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EE" w:rsidRDefault="00C109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1 июля </w:t>
            </w:r>
            <w:r w:rsidR="00DF6000">
              <w:rPr>
                <w:sz w:val="24"/>
                <w:szCs w:val="24"/>
              </w:rPr>
              <w:t>2019</w:t>
            </w:r>
            <w:r>
              <w:rPr>
                <w:sz w:val="24"/>
                <w:szCs w:val="24"/>
              </w:rPr>
              <w:t xml:space="preserve"> г</w:t>
            </w:r>
          </w:p>
        </w:tc>
      </w:tr>
      <w:tr w:rsidR="00C109EE" w:rsidTr="00C109E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EE" w:rsidRDefault="00C109E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EE" w:rsidRDefault="00C109EE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Содействие в формировании обязательного резерва материально-технических ресурсов на объектах тепло-, энерго-, водоснабжения для оперативного устранения неисправностей и аварий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EE" w:rsidRDefault="00C109E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EE" w:rsidRDefault="00C109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1 сентября </w:t>
            </w:r>
            <w:r w:rsidR="00DF6000">
              <w:rPr>
                <w:sz w:val="24"/>
                <w:szCs w:val="24"/>
              </w:rPr>
              <w:t>2019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C109EE" w:rsidTr="00C109E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EE" w:rsidRDefault="00C109E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EE" w:rsidRDefault="00C109EE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взаимодействия соответствующих диспетчерских</w:t>
            </w:r>
          </w:p>
          <w:p w:rsidR="00C109EE" w:rsidRDefault="00C109E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служб с единой дежурной диспетчерской службой ГО и ЧС и комитетом ЖКХ Курской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EE" w:rsidRDefault="00C109E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EE" w:rsidRDefault="00C109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</w:tbl>
    <w:p w:rsidR="00C109EE" w:rsidRDefault="00C109EE" w:rsidP="00C109EE">
      <w:pPr>
        <w:ind w:firstLine="0"/>
        <w:rPr>
          <w:sz w:val="26"/>
        </w:rPr>
      </w:pPr>
    </w:p>
    <w:p w:rsidR="00C109EE" w:rsidRDefault="00C109EE" w:rsidP="00C109EE"/>
    <w:p w:rsidR="00C109EE" w:rsidRDefault="00C109EE" w:rsidP="00C109EE"/>
    <w:p w:rsidR="00266D4C" w:rsidRDefault="00266D4C"/>
    <w:sectPr w:rsidR="00266D4C" w:rsidSect="00266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09EE"/>
    <w:rsid w:val="001523A9"/>
    <w:rsid w:val="00266D4C"/>
    <w:rsid w:val="003361DA"/>
    <w:rsid w:val="00C109EE"/>
    <w:rsid w:val="00DF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9641E"/>
  <w15:docId w15:val="{BF3C8733-91DE-42B7-90BD-C48B50D48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109EE"/>
    <w:pPr>
      <w:widowControl w:val="0"/>
      <w:suppressAutoHyphens/>
      <w:spacing w:after="0" w:line="252" w:lineRule="auto"/>
      <w:ind w:firstLine="480"/>
      <w:jc w:val="both"/>
    </w:pPr>
    <w:rPr>
      <w:rFonts w:ascii="Times New Roman" w:eastAsia="Times New Roman" w:hAnsi="Times New Roman" w:cs="Times New Roman"/>
      <w:sz w:val="18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C109EE"/>
    <w:pPr>
      <w:keepNext/>
      <w:widowControl/>
      <w:tabs>
        <w:tab w:val="num" w:pos="2160"/>
      </w:tabs>
      <w:spacing w:line="240" w:lineRule="auto"/>
      <w:ind w:left="2160" w:hanging="720"/>
      <w:jc w:val="center"/>
      <w:outlineLvl w:val="2"/>
    </w:pPr>
    <w:rPr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109EE"/>
    <w:rPr>
      <w:rFonts w:ascii="Times New Roman" w:eastAsia="Times New Roman" w:hAnsi="Times New Roman" w:cs="Times New Roman"/>
      <w:sz w:val="32"/>
      <w:szCs w:val="20"/>
      <w:lang w:val="en-US" w:eastAsia="ar-SA"/>
    </w:rPr>
  </w:style>
  <w:style w:type="paragraph" w:styleId="a3">
    <w:name w:val="Body Text"/>
    <w:basedOn w:val="a"/>
    <w:link w:val="a4"/>
    <w:unhideWhenUsed/>
    <w:rsid w:val="00C109EE"/>
    <w:pPr>
      <w:spacing w:after="120"/>
    </w:pPr>
  </w:style>
  <w:style w:type="character" w:customStyle="1" w:styleId="a4">
    <w:name w:val="Основной текст Знак"/>
    <w:basedOn w:val="a0"/>
    <w:link w:val="a3"/>
    <w:rsid w:val="00C109EE"/>
    <w:rPr>
      <w:rFonts w:ascii="Times New Roman" w:eastAsia="Times New Roman" w:hAnsi="Times New Roman" w:cs="Times New Roman"/>
      <w:sz w:val="18"/>
      <w:szCs w:val="20"/>
      <w:lang w:eastAsia="ar-SA"/>
    </w:rPr>
  </w:style>
  <w:style w:type="paragraph" w:styleId="a5">
    <w:name w:val="List Paragraph"/>
    <w:basedOn w:val="a"/>
    <w:uiPriority w:val="34"/>
    <w:qFormat/>
    <w:rsid w:val="00C109EE"/>
    <w:pPr>
      <w:ind w:left="720"/>
      <w:contextualSpacing/>
    </w:pPr>
  </w:style>
  <w:style w:type="table" w:styleId="a6">
    <w:name w:val="Table Grid"/>
    <w:basedOn w:val="a1"/>
    <w:rsid w:val="00C109EE"/>
    <w:pPr>
      <w:widowControl w:val="0"/>
      <w:suppressAutoHyphens/>
      <w:spacing w:after="0" w:line="252" w:lineRule="auto"/>
      <w:ind w:firstLine="480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523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23A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73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2018-09-04T06:16:00Z</cp:lastPrinted>
  <dcterms:created xsi:type="dcterms:W3CDTF">2017-05-18T08:00:00Z</dcterms:created>
  <dcterms:modified xsi:type="dcterms:W3CDTF">2019-09-11T07:37:00Z</dcterms:modified>
</cp:coreProperties>
</file>